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62" w:rsidRPr="00C44A83" w:rsidRDefault="00340562" w:rsidP="002F3689">
      <w:pPr>
        <w:ind w:left="708" w:hanging="708"/>
        <w:jc w:val="right"/>
        <w:rPr>
          <w:sz w:val="28"/>
        </w:rPr>
      </w:pPr>
      <w:bookmarkStart w:id="0" w:name="_GoBack"/>
      <w:bookmarkEnd w:id="0"/>
      <w:proofErr w:type="gramStart"/>
      <w:r w:rsidRPr="00340562">
        <w:rPr>
          <w:sz w:val="28"/>
        </w:rPr>
        <w:t>Губернатору,  Мэру</w:t>
      </w:r>
      <w:proofErr w:type="gramEnd"/>
      <w:r w:rsidRPr="00340562">
        <w:rPr>
          <w:sz w:val="28"/>
        </w:rPr>
        <w:t xml:space="preserve"> </w:t>
      </w:r>
      <w:proofErr w:type="spellStart"/>
      <w:r w:rsidRPr="00340562">
        <w:rPr>
          <w:sz w:val="28"/>
        </w:rPr>
        <w:t>г.Москва</w:t>
      </w:r>
      <w:proofErr w:type="spellEnd"/>
      <w:r w:rsidRPr="00340562">
        <w:rPr>
          <w:sz w:val="28"/>
        </w:rPr>
        <w:t xml:space="preserve">, </w:t>
      </w:r>
      <w:r w:rsidR="002F3689" w:rsidRPr="00340562">
        <w:rPr>
          <w:sz w:val="28"/>
        </w:rPr>
        <w:t>https://www.mos.ru/feedback/reception/</w:t>
      </w:r>
    </w:p>
    <w:p w:rsidR="00C44A83" w:rsidRPr="009531E8" w:rsidRDefault="00C44A83" w:rsidP="00C44A83">
      <w:pPr>
        <w:rPr>
          <w:sz w:val="28"/>
          <w:lang w:val="en-US"/>
        </w:rPr>
      </w:pPr>
      <w:r w:rsidRPr="00C44A83">
        <w:rPr>
          <w:sz w:val="28"/>
        </w:rPr>
        <w:t xml:space="preserve">Уважаемый </w:t>
      </w:r>
      <w:r w:rsidR="00F66F39">
        <w:rPr>
          <w:sz w:val="28"/>
        </w:rPr>
        <w:t>Сергей Семёнович</w:t>
      </w:r>
      <w:r w:rsidRPr="00C44A83">
        <w:rPr>
          <w:sz w:val="28"/>
        </w:rPr>
        <w:t>!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В настоящее время большой </w:t>
      </w:r>
      <w:proofErr w:type="gramStart"/>
      <w:r w:rsidRPr="00C44A83">
        <w:rPr>
          <w:sz w:val="28"/>
        </w:rPr>
        <w:t>негативный  резонанс</w:t>
      </w:r>
      <w:proofErr w:type="gramEnd"/>
      <w:r w:rsidRPr="00C44A83">
        <w:rPr>
          <w:sz w:val="28"/>
        </w:rPr>
        <w:t xml:space="preserve"> в широких слоях населения и у общественности в г. Москве и Московской области, а также в других регионах России вызвали принятые 10.04.2020 г. руководством указанных регионов распоряжения об организации в данных субъектах РФ в период с 13.04.2020 г. фактического режима "электронного концлагеря" для всех категорий проживающих здесь граждан. Правительствами регионов заявлено, что в ближайшее время в этих субъектах РФ будет введена принудительная для всех жителей система "электронных пропусков", регламентирующих любые бытовые и социальные передвижения граждан за пределами их жилья. Чтобы получить разрешение на </w:t>
      </w:r>
      <w:proofErr w:type="gramStart"/>
      <w:r w:rsidRPr="00C44A83">
        <w:rPr>
          <w:sz w:val="28"/>
        </w:rPr>
        <w:t>любое  передвижение</w:t>
      </w:r>
      <w:proofErr w:type="gramEnd"/>
      <w:r w:rsidRPr="00C44A83">
        <w:rPr>
          <w:sz w:val="28"/>
        </w:rPr>
        <w:t xml:space="preserve"> за пределами своего жилья, каждый гражданин должен будет в принудительном порядке зарегистрироваться на региональных государственных порталах, получить личный "</w:t>
      </w:r>
      <w:proofErr w:type="spellStart"/>
      <w:r w:rsidRPr="00C44A83">
        <w:rPr>
          <w:sz w:val="28"/>
        </w:rPr>
        <w:t>Qr</w:t>
      </w:r>
      <w:proofErr w:type="spellEnd"/>
      <w:r w:rsidRPr="00C44A83">
        <w:rPr>
          <w:sz w:val="28"/>
        </w:rPr>
        <w:t xml:space="preserve">-код" и ежедневно оформлять с использованием данного кода и сети Интернет разовые разрешения на любые  передвижения, в том числе и для решения жизненно важных вопросов - приобретения продуктов питания и медикаментов. Эти беспрецедентные меры мотивируются необходимостью активизации борьбы с эпидемией </w:t>
      </w:r>
      <w:proofErr w:type="spellStart"/>
      <w:r w:rsidRPr="00C44A83">
        <w:rPr>
          <w:sz w:val="28"/>
        </w:rPr>
        <w:t>коронавируса</w:t>
      </w:r>
      <w:proofErr w:type="spellEnd"/>
      <w:r w:rsidRPr="00C44A83">
        <w:rPr>
          <w:sz w:val="28"/>
        </w:rPr>
        <w:t xml:space="preserve">, распространение которой, по официальным данным, сдержать в России пока что не удается. 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    Безусловно, проблема распространения на территории России опасных глобальных технологий, (антисемейная ЮЮ, СБН, цифровая экономика) и разновидностей </w:t>
      </w:r>
      <w:proofErr w:type="spellStart"/>
      <w:r w:rsidRPr="00C44A83">
        <w:rPr>
          <w:sz w:val="28"/>
        </w:rPr>
        <w:t>коронавируса</w:t>
      </w:r>
      <w:proofErr w:type="spellEnd"/>
      <w:r w:rsidRPr="00C44A83">
        <w:rPr>
          <w:sz w:val="28"/>
        </w:rPr>
        <w:t xml:space="preserve"> иностранного происхождения сегодня стоит весьма остро, и ее необходимо оперативно решать, применяя различные меры, в том числе и по ограничению деятельности ее рассадников, и такие мероприятия никоим образом не могут "отменять" гарантированные Конституцией неотъемлемые естественные права и свободы граждан.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   Вместе с тем, только за последние несколько лет, в </w:t>
      </w:r>
      <w:proofErr w:type="gramStart"/>
      <w:r w:rsidRPr="00C44A83">
        <w:rPr>
          <w:sz w:val="28"/>
        </w:rPr>
        <w:t>рамках  необдуманно</w:t>
      </w:r>
      <w:proofErr w:type="gramEnd"/>
      <w:r w:rsidRPr="00C44A83">
        <w:rPr>
          <w:sz w:val="28"/>
        </w:rPr>
        <w:t xml:space="preserve"> и хаотично проведенной  "оптимизации" системы здравоохранения  в г. Москве и Московской области были закрыты более 100 больниц, в том числе и   противоэпидемиологического профиля. Например, в числе необоснованно   "ликвидированных" - одна из крупнейших инфекционных больниц </w:t>
      </w:r>
      <w:proofErr w:type="gramStart"/>
      <w:r w:rsidRPr="00C44A83">
        <w:rPr>
          <w:sz w:val="28"/>
        </w:rPr>
        <w:t>России,  ИКБ</w:t>
      </w:r>
      <w:proofErr w:type="gramEnd"/>
      <w:r w:rsidRPr="00C44A83">
        <w:rPr>
          <w:sz w:val="28"/>
        </w:rPr>
        <w:t xml:space="preserve"> N3 г. Москвы (район "Печатники",  1-я </w:t>
      </w:r>
      <w:proofErr w:type="spellStart"/>
      <w:r w:rsidRPr="00C44A83">
        <w:rPr>
          <w:sz w:val="28"/>
        </w:rPr>
        <w:t>Курьяновская</w:t>
      </w:r>
      <w:proofErr w:type="spellEnd"/>
      <w:r w:rsidRPr="00C44A83">
        <w:rPr>
          <w:sz w:val="28"/>
        </w:rPr>
        <w:t xml:space="preserve"> ул., вл. 34), где имелись 9 отделений на 570 мест  для лечения пациентов с особо опасными инфекциями и ВИЧ.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</w:t>
      </w:r>
      <w:proofErr w:type="gramStart"/>
      <w:r w:rsidRPr="00C44A83">
        <w:rPr>
          <w:sz w:val="28"/>
        </w:rPr>
        <w:t>Подобные  факты</w:t>
      </w:r>
      <w:proofErr w:type="gramEnd"/>
      <w:r w:rsidRPr="00C44A83">
        <w:rPr>
          <w:sz w:val="28"/>
        </w:rPr>
        <w:t xml:space="preserve"> свидетельствуют о том, что региональные власти  пытаются в настоящее время  скрыть последствия собственных  ошибочных управленческих решений при помощи явно избыточных,  формальных и заведомо неэффективных действий по ограничению прав и свобод  людей. 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 При этом нарушаются не только важнейшие положения Конституции РФ, согласно ст. 56 которой, "... не подлежат ограничению права и свободы, предусмотренные статьями 20, 21, 23 (часть 1), 24, 28, 34 (часть 1), 40 (часть 1), 46 - 54...", но и требования </w:t>
      </w:r>
      <w:r w:rsidRPr="00C44A83">
        <w:rPr>
          <w:sz w:val="28"/>
        </w:rPr>
        <w:lastRenderedPageBreak/>
        <w:t xml:space="preserve">целого ряда других  нормативно-правовых актов, имеющих приоритетное значение  - ст. 9 ФЗ № 152-ФЗ «О персональных данных»,  а также ст. 5 и 6 ФЗ № 210-ФЗ «Об организации предоставления государственных и муниципальных услуг», которыми гарантируются права граждан на получение государственных услуг, по их выбору, в электронном или традиционном, бумажном формате. Аналогичная правовая позиция была отражена и Администрацией Президента РФ, в связи с массовыми обращениями граждан по поводу </w:t>
      </w:r>
      <w:proofErr w:type="gramStart"/>
      <w:r w:rsidRPr="00C44A83">
        <w:rPr>
          <w:sz w:val="28"/>
        </w:rPr>
        <w:t>попыток  безальтернативного</w:t>
      </w:r>
      <w:proofErr w:type="gramEnd"/>
      <w:r w:rsidRPr="00C44A83">
        <w:rPr>
          <w:sz w:val="28"/>
        </w:rPr>
        <w:t xml:space="preserve"> внедрения "электронных удостоверений личности", в письме от 22.01.2014 года №А6-403, где было отмечено, что «...любые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недопустимы..."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Разделяя обоснованную обеспокоенность по данному вопросу многих православных граждан России, соответствующее определение вынес и Архиерейский Собор РПЦ МП, в постановлении которого от 04.02.2013 г. подчеркивалось, что «...Церковь считает недопустимыми любые формы принуждения граждан к использованию электронных идентификаторов, автоматизированных средств сбора, обработки и учета персональных данных и личной конфиденциальной информации..."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   Кроме того, последние решения руководства органов исполнительной власти г. Москвы и Московской области также противоречат нормам международного антифашистского права, установленным решениями Нюрнбергского </w:t>
      </w:r>
      <w:proofErr w:type="gramStart"/>
      <w:r w:rsidRPr="00C44A83">
        <w:rPr>
          <w:sz w:val="28"/>
        </w:rPr>
        <w:t>трибунала,  объявившими</w:t>
      </w:r>
      <w:proofErr w:type="gramEnd"/>
      <w:r w:rsidRPr="00C44A83">
        <w:rPr>
          <w:sz w:val="28"/>
        </w:rPr>
        <w:t xml:space="preserve"> присвоение людям номеров, кодов вместо традиционных имен  преступлением против человечности без срока давности. Это особенно актуально накануне 75-летия со Дня Победы в Великой Отечественной </w:t>
      </w:r>
      <w:proofErr w:type="gramStart"/>
      <w:r w:rsidRPr="00C44A83">
        <w:rPr>
          <w:sz w:val="28"/>
        </w:rPr>
        <w:t>войне,  празднование</w:t>
      </w:r>
      <w:proofErr w:type="gramEnd"/>
      <w:r w:rsidRPr="00C44A83">
        <w:rPr>
          <w:sz w:val="28"/>
        </w:rPr>
        <w:t xml:space="preserve"> которого, безусловно, не должно быть омрачено подобными необдуманными социальными "экспериментами".</w:t>
      </w:r>
    </w:p>
    <w:p w:rsidR="00C44A83" w:rsidRDefault="00C44A83" w:rsidP="00C44A83">
      <w:pPr>
        <w:rPr>
          <w:sz w:val="28"/>
        </w:rPr>
      </w:pPr>
      <w:r w:rsidRPr="00C44A83">
        <w:rPr>
          <w:sz w:val="28"/>
        </w:rPr>
        <w:t xml:space="preserve">           Учитывая вышеизложенное, убедительно просим Вас, уважаемый </w:t>
      </w:r>
      <w:r w:rsidR="002F3689">
        <w:rPr>
          <w:rFonts w:ascii="Arial" w:hAnsi="Arial" w:cs="Arial"/>
          <w:sz w:val="36"/>
          <w:szCs w:val="36"/>
          <w:shd w:val="clear" w:color="auto" w:fill="FFFFFF"/>
        </w:rPr>
        <w:t xml:space="preserve">Сергей Семёнович </w:t>
      </w:r>
      <w:r w:rsidRPr="00C44A83">
        <w:rPr>
          <w:sz w:val="28"/>
        </w:rPr>
        <w:t xml:space="preserve">гарантировать возможность </w:t>
      </w:r>
      <w:proofErr w:type="gramStart"/>
      <w:r w:rsidRPr="00C44A83">
        <w:rPr>
          <w:sz w:val="28"/>
        </w:rPr>
        <w:t>осуществления  прав</w:t>
      </w:r>
      <w:proofErr w:type="gramEnd"/>
      <w:r w:rsidRPr="00C44A83">
        <w:rPr>
          <w:sz w:val="28"/>
        </w:rPr>
        <w:t xml:space="preserve"> граждан по бумажным документам без </w:t>
      </w:r>
      <w:proofErr w:type="spellStart"/>
      <w:r w:rsidRPr="00C44A83">
        <w:rPr>
          <w:sz w:val="28"/>
        </w:rPr>
        <w:t>цифроконцлагерных</w:t>
      </w:r>
      <w:proofErr w:type="spellEnd"/>
      <w:r w:rsidRPr="00C44A83">
        <w:rPr>
          <w:sz w:val="28"/>
        </w:rPr>
        <w:t xml:space="preserve"> посредников, отдать распоряжения  руководству упомянутых регионов о необходимой корректировке инициированных ими  мероприятий по организации "электронно-пропускного режима" в г. Москве и Московской области и устранении допущенных при этом нарушений    неотъемлемых прав и свобод граждан. </w:t>
      </w:r>
    </w:p>
    <w:p w:rsidR="00C44A83" w:rsidRPr="00C44A83" w:rsidRDefault="00C44A83" w:rsidP="00C44A83">
      <w:pPr>
        <w:rPr>
          <w:sz w:val="28"/>
        </w:rPr>
      </w:pP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ФИО  </w:t>
      </w:r>
    </w:p>
    <w:p w:rsidR="00C44A83" w:rsidRPr="00C44A83" w:rsidRDefault="00C44A83" w:rsidP="00C44A83">
      <w:pPr>
        <w:rPr>
          <w:sz w:val="28"/>
        </w:rPr>
      </w:pPr>
      <w:r w:rsidRPr="00C44A83">
        <w:rPr>
          <w:sz w:val="28"/>
        </w:rPr>
        <w:t xml:space="preserve">Дата        </w:t>
      </w:r>
    </w:p>
    <w:p w:rsidR="00C078CE" w:rsidRPr="00C44A83" w:rsidRDefault="00C44A83" w:rsidP="00C44A83">
      <w:pPr>
        <w:rPr>
          <w:sz w:val="28"/>
        </w:rPr>
      </w:pPr>
      <w:r w:rsidRPr="00C44A83">
        <w:rPr>
          <w:sz w:val="28"/>
        </w:rPr>
        <w:t>Подпись</w:t>
      </w:r>
    </w:p>
    <w:sectPr w:rsidR="00C078CE" w:rsidRPr="00C44A83" w:rsidSect="00C44A8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83"/>
    <w:rsid w:val="002F3689"/>
    <w:rsid w:val="00340562"/>
    <w:rsid w:val="004A0886"/>
    <w:rsid w:val="009531E8"/>
    <w:rsid w:val="00C44A83"/>
    <w:rsid w:val="00C94578"/>
    <w:rsid w:val="00F6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C0AD"/>
  <w15:chartTrackingRefBased/>
  <w15:docId w15:val="{D4E36694-FA69-4BA9-A3F8-F3047503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40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056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3405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4437</Characters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2020-04-12T10:32:00Z</dcterms:created>
  <dcterms:modified xsi:type="dcterms:W3CDTF">2020-04-12T10:32:00Z</dcterms:modified>
</cp:coreProperties>
</file>