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BD1" w:rsidRDefault="00344BD1" w:rsidP="00344BD1">
      <w:pPr>
        <w:spacing w:after="0" w:line="240" w:lineRule="auto"/>
        <w:ind w:left="4536"/>
        <w:jc w:val="both"/>
      </w:pPr>
      <w:r>
        <w:t>В военный комиссариат_____________________</w:t>
      </w:r>
    </w:p>
    <w:p w:rsidR="00344BD1" w:rsidRDefault="00344BD1" w:rsidP="00344BD1">
      <w:pPr>
        <w:spacing w:after="0" w:line="240" w:lineRule="auto"/>
        <w:ind w:left="4536"/>
        <w:jc w:val="both"/>
      </w:pPr>
      <w:r>
        <w:t>Адрес:____________________________________</w:t>
      </w:r>
    </w:p>
    <w:p w:rsidR="00344BD1" w:rsidRDefault="00344BD1" w:rsidP="00344BD1">
      <w:pPr>
        <w:tabs>
          <w:tab w:val="left" w:pos="4560"/>
        </w:tabs>
        <w:spacing w:after="0" w:line="240" w:lineRule="auto"/>
        <w:ind w:left="4536"/>
        <w:jc w:val="both"/>
      </w:pPr>
      <w:r>
        <w:t>От: _________________________</w:t>
      </w:r>
      <w:r>
        <w:tab/>
        <w:t>_____________</w:t>
      </w:r>
    </w:p>
    <w:p w:rsidR="00344BD1" w:rsidRDefault="00344BD1" w:rsidP="00344BD1">
      <w:pPr>
        <w:spacing w:after="0" w:line="240" w:lineRule="auto"/>
        <w:ind w:left="4536"/>
        <w:jc w:val="both"/>
      </w:pPr>
      <w:r>
        <w:t>Адрес для ответа: __________________________</w:t>
      </w:r>
    </w:p>
    <w:p w:rsidR="00344BD1" w:rsidRDefault="00344BD1" w:rsidP="00344BD1">
      <w:pPr>
        <w:spacing w:after="0" w:line="240" w:lineRule="auto"/>
        <w:ind w:firstLine="709"/>
        <w:jc w:val="both"/>
      </w:pPr>
    </w:p>
    <w:p w:rsidR="00344BD1" w:rsidRDefault="00344BD1" w:rsidP="00344BD1">
      <w:pPr>
        <w:spacing w:after="0" w:line="240" w:lineRule="auto"/>
        <w:ind w:firstLine="709"/>
        <w:jc w:val="center"/>
      </w:pPr>
      <w:proofErr w:type="gramStart"/>
      <w:r>
        <w:t>З</w:t>
      </w:r>
      <w:proofErr w:type="gramEnd"/>
      <w:r>
        <w:t xml:space="preserve"> А Я В Л Е Н И Е</w:t>
      </w:r>
    </w:p>
    <w:p w:rsidR="00344BD1" w:rsidRDefault="00344BD1" w:rsidP="00344BD1">
      <w:pPr>
        <w:spacing w:after="0" w:line="240" w:lineRule="auto"/>
        <w:ind w:firstLine="709"/>
        <w:jc w:val="center"/>
      </w:pPr>
      <w:r>
        <w:t>Об отказе от страхового номера индивидуального лицевого счета (СНИЛС)</w:t>
      </w:r>
    </w:p>
    <w:p w:rsidR="00344BD1" w:rsidRDefault="00344BD1" w:rsidP="00A81FD7">
      <w:pPr>
        <w:spacing w:after="0" w:line="240" w:lineRule="auto"/>
        <w:ind w:firstLine="709"/>
        <w:jc w:val="center"/>
      </w:pPr>
      <w:r>
        <w:t xml:space="preserve">и </w:t>
      </w:r>
      <w:proofErr w:type="gramStart"/>
      <w:r>
        <w:t>отказе</w:t>
      </w:r>
      <w:proofErr w:type="gramEnd"/>
      <w:r>
        <w:t xml:space="preserve"> от использования ИНН</w:t>
      </w:r>
    </w:p>
    <w:p w:rsidR="00344BD1" w:rsidRDefault="00344BD1" w:rsidP="00344BD1">
      <w:pPr>
        <w:spacing w:after="0" w:line="240" w:lineRule="auto"/>
        <w:ind w:firstLine="709"/>
        <w:jc w:val="both"/>
      </w:pPr>
      <w:proofErr w:type="gramStart"/>
      <w:r>
        <w:t xml:space="preserve">(на основании ст.ст.2, 3, 15, 18, 19, 28, 29, 33 Конституции РФ, </w:t>
      </w:r>
      <w:proofErr w:type="spellStart"/>
      <w:r>
        <w:t>ст.ст</w:t>
      </w:r>
      <w:proofErr w:type="spellEnd"/>
      <w:r>
        <w:t>. 19, 150 Гражданского кодекса РФ, ст. 84, п.1, 7 Налогового кодекса РФ, ст. 13 ФЗ «О персональных данных», ФЗ «Об индивидуальном (персонифицированном) учете в системе обязательного пенсионного страхования» от 01.04.1996 г. № 27-ФЗ (ред. 01.05.2016 г.))</w:t>
      </w:r>
      <w:proofErr w:type="gramEnd"/>
    </w:p>
    <w:p w:rsidR="00344BD1" w:rsidRDefault="00344BD1" w:rsidP="00344BD1">
      <w:pPr>
        <w:spacing w:after="0" w:line="240" w:lineRule="auto"/>
        <w:ind w:firstLine="709"/>
        <w:jc w:val="both"/>
      </w:pPr>
    </w:p>
    <w:p w:rsidR="00344BD1" w:rsidRDefault="00344BD1" w:rsidP="00A81FD7">
      <w:pPr>
        <w:spacing w:after="0" w:line="240" w:lineRule="auto"/>
        <w:ind w:left="-709" w:firstLine="709"/>
        <w:jc w:val="both"/>
      </w:pPr>
      <w:r>
        <w:t xml:space="preserve">______________________ г. в военно-учетном столе г. __________ </w:t>
      </w:r>
      <w:proofErr w:type="gramStart"/>
      <w:r>
        <w:t>расположенного</w:t>
      </w:r>
      <w:proofErr w:type="gramEnd"/>
      <w:r>
        <w:t xml:space="preserve"> по адресу: _____________________, где мой сын _________________ФИО (__.__.2000 г.р.) проходит первоначальную постановку на воинский учет, мне ска</w:t>
      </w:r>
      <w:r w:rsidR="00A81FD7">
        <w:t xml:space="preserve">зали присвоить ребенку СНИЛС и </w:t>
      </w:r>
      <w:r>
        <w:t>ИНН. В связи с этим, хотелось бы пояснить Вам следующее:</w:t>
      </w:r>
    </w:p>
    <w:p w:rsidR="00344BD1" w:rsidRDefault="00344BD1" w:rsidP="00A81FD7">
      <w:pPr>
        <w:spacing w:after="0" w:line="240" w:lineRule="auto"/>
        <w:ind w:left="-709" w:firstLine="709"/>
        <w:jc w:val="both"/>
      </w:pPr>
      <w:r>
        <w:t>Принуждение граждан к использованию электронных идентификаторов является недопустимым. Все меры, призывающие родителей к получению СНИЛС и ИНН на несовершеннолетнего, н</w:t>
      </w:r>
      <w:r>
        <w:t>осят рекомендательный характер.</w:t>
      </w:r>
    </w:p>
    <w:p w:rsidR="00344BD1" w:rsidRDefault="00344BD1" w:rsidP="00A81FD7">
      <w:pPr>
        <w:spacing w:after="0" w:line="240" w:lineRule="auto"/>
        <w:ind w:left="-709" w:firstLine="709"/>
        <w:jc w:val="both"/>
      </w:pPr>
      <w:r>
        <w:t>I. Разъяснения по поводу СНИЛС:</w:t>
      </w:r>
    </w:p>
    <w:p w:rsidR="00344BD1" w:rsidRDefault="00344BD1" w:rsidP="00A81FD7">
      <w:pPr>
        <w:spacing w:after="0" w:line="240" w:lineRule="auto"/>
        <w:ind w:left="-709" w:firstLine="709"/>
        <w:jc w:val="both"/>
      </w:pPr>
      <w:r>
        <w:t xml:space="preserve">1. По религиозным или иным убеждениям я не могу согласиться с присвоением СНИЛС моему несовершеннолетнему ребенку. Это право мне дает ст. 28 Конституции РФ, я могу действовать в соответствии со своими религиозными убеждениями и отказаться от СНИЛС. </w:t>
      </w:r>
    </w:p>
    <w:p w:rsidR="00344BD1" w:rsidRDefault="00344BD1" w:rsidP="00A81FD7">
      <w:pPr>
        <w:spacing w:after="0" w:line="240" w:lineRule="auto"/>
        <w:ind w:left="-709" w:firstLine="709"/>
        <w:jc w:val="both"/>
      </w:pPr>
      <w:r>
        <w:t>СНИЛС является пожизненным цифровым идентификатором личности человека, ключом доступа во все электронные базы персональных данных и средством доступа к реализации социальных и других прав.</w:t>
      </w:r>
    </w:p>
    <w:p w:rsidR="00344BD1" w:rsidRDefault="00344BD1" w:rsidP="00A81FD7">
      <w:pPr>
        <w:spacing w:after="0" w:line="240" w:lineRule="auto"/>
        <w:ind w:left="-709" w:firstLine="709"/>
        <w:jc w:val="both"/>
      </w:pPr>
      <w:r>
        <w:t>Президент России заявляет о недопустимости принуждения граждан к использованию личных идентификаторов.</w:t>
      </w:r>
    </w:p>
    <w:p w:rsidR="00344BD1" w:rsidRDefault="00344BD1" w:rsidP="00A81FD7">
      <w:pPr>
        <w:spacing w:after="0" w:line="240" w:lineRule="auto"/>
        <w:ind w:left="-709" w:firstLine="709"/>
        <w:jc w:val="both"/>
      </w:pPr>
      <w:r>
        <w:t>В ответе Государственно-правового управления Президента Российской Федерации депутатам Государственной Думы от 4 июля 2014 года № А6-5195 говорится: «...Разделяя озабоченность российских граждан, не желающих использовать документы, содержащие цифровые личные идентификаторы, и не признающих автоматизированную обработку персональных данных, полагаю возможным отметить, что любые формы принуждения людей к использованию электронных идентификаторов, автоматизированных сре</w:t>
      </w:r>
      <w:proofErr w:type="gramStart"/>
      <w:r>
        <w:t>дств сб</w:t>
      </w:r>
      <w:proofErr w:type="gramEnd"/>
      <w:r>
        <w:t>ора, обработки и учета персональных данных, личной конфиденциальной информации недопустимы...».</w:t>
      </w:r>
    </w:p>
    <w:p w:rsidR="00344BD1" w:rsidRDefault="00344BD1" w:rsidP="00A81FD7">
      <w:pPr>
        <w:spacing w:after="0" w:line="240" w:lineRule="auto"/>
        <w:ind w:left="-709" w:firstLine="709"/>
        <w:jc w:val="both"/>
      </w:pPr>
      <w:r>
        <w:t>В ответе Государственно-правового управления Президента Российской Федерации Святейшему Патриарху Кириллу от 22 января 2014 года № А6-403 говорится: «...Разделяя Вашу озабоченность по вопросу нежелания некоторой части российских граждан получать другой вид паспорта – документ нового поколения, содержащий электронные носители информации, полагаю возможным отметить, что любые формы принуждения людей к использованию электронных идентификаторов недопустимы...».</w:t>
      </w:r>
    </w:p>
    <w:p w:rsidR="00344BD1" w:rsidRDefault="00344BD1" w:rsidP="00A81FD7">
      <w:pPr>
        <w:spacing w:after="0" w:line="240" w:lineRule="auto"/>
        <w:ind w:left="-709" w:firstLine="709"/>
        <w:jc w:val="both"/>
      </w:pPr>
      <w:r>
        <w:t xml:space="preserve">2. Присвоение СНИЛС несовершеннолетнему ребенку противоречит ФЗ «Об индивидуальном (персонифицированном) учете в системе обязательного пенсионного страхования». В ст.3 данного закона однозначно говорится, что целью индивидуального (персонифицированного) учета является создание условий для назначения трудовых пенсий в соответствии с результатами труда каждого застрахованного лица. Именно поэтому индивидуальный лицевой счет состоит из общей, </w:t>
      </w:r>
      <w:proofErr w:type="gramStart"/>
      <w:r>
        <w:t>специальной</w:t>
      </w:r>
      <w:proofErr w:type="gramEnd"/>
      <w:r>
        <w:t xml:space="preserve"> и профессиональных частей, которые фиксируют поступления страховых взносов от застрахованного лица или его страхователя.</w:t>
      </w:r>
    </w:p>
    <w:p w:rsidR="00344BD1" w:rsidRDefault="00344BD1" w:rsidP="00A81FD7">
      <w:pPr>
        <w:spacing w:after="0" w:line="240" w:lineRule="auto"/>
        <w:ind w:left="-709" w:firstLine="709"/>
        <w:jc w:val="both"/>
      </w:pPr>
      <w:r>
        <w:t>В соответствии со статьей 1 застрахованными лицами являются граждане, на которых</w:t>
      </w:r>
      <w:r w:rsidR="00A81FD7">
        <w:t xml:space="preserve"> </w:t>
      </w:r>
      <w:r>
        <w:t>распространяется обязательное пенсионное страхование, включая лиц, занятых на рабочем месте с</w:t>
      </w:r>
      <w:r w:rsidR="00A81FD7">
        <w:t xml:space="preserve"> </w:t>
      </w:r>
      <w:r>
        <w:t>особыми (тяжелыми и вредными) условиями труда, за которых уплачиваются страховые взносы в</w:t>
      </w:r>
      <w:r w:rsidR="00A81FD7">
        <w:t xml:space="preserve"> </w:t>
      </w:r>
      <w:r>
        <w:t>Пенсионный фонд Российской Федерации в соответствии с законодательством РФ.</w:t>
      </w:r>
    </w:p>
    <w:p w:rsidR="00344BD1" w:rsidRDefault="00344BD1" w:rsidP="00A81FD7">
      <w:pPr>
        <w:spacing w:after="0" w:line="240" w:lineRule="auto"/>
        <w:ind w:left="-709" w:firstLine="709"/>
        <w:jc w:val="both"/>
      </w:pPr>
      <w:r>
        <w:t>Специальным законом «Об индивидуальном (персонифицированном) учете в системе</w:t>
      </w:r>
      <w:r w:rsidR="00A81FD7">
        <w:t xml:space="preserve"> </w:t>
      </w:r>
      <w:r>
        <w:t xml:space="preserve">обязательного пенсионного страхования», регулирующем открытие индивидуального лицевого счета в пенсионном фонде, не предусмотрено открытие указанного счета на несовершеннолетних, которые по естественным причинам не работают и не обязаны делать отчисления в пенсионный фонд. По этой же </w:t>
      </w:r>
      <w:r>
        <w:lastRenderedPageBreak/>
        <w:t xml:space="preserve">причине несовершеннолетним не предусмотрено присвоение СНИЛС. Для получения социальных выплат по действующему законодательству достаточно СНИЛС матери. Об этом же свидетельствует Федеральный закон от 29 декабря 2006 г. №256-ФЗ «О дополнительных мерах государственной поддержки семей, имеющих детей», который также не имеет положений об обязательности наличия СНИЛС у детей. </w:t>
      </w:r>
    </w:p>
    <w:p w:rsidR="00344BD1" w:rsidRDefault="00344BD1" w:rsidP="00A81FD7">
      <w:pPr>
        <w:spacing w:after="0" w:line="240" w:lineRule="auto"/>
        <w:ind w:left="-709" w:firstLine="709"/>
        <w:jc w:val="both"/>
      </w:pPr>
      <w:r>
        <w:t>Более того, в ФЗ от 01.04.1996 г.№ 27-ФЗ (ред. 01.05.2016 г.) «Об индивидуальном (персонифицированном) учете в системе обязательного пенсионного страхования» нет ни слова о том, что СНИЛС должны получать все поголовно, а не только работающие. Требование обязательного присвоения СНИЛС не основано на действующем законодательстве.</w:t>
      </w:r>
    </w:p>
    <w:p w:rsidR="00344BD1" w:rsidRDefault="00344BD1" w:rsidP="00A81FD7">
      <w:pPr>
        <w:spacing w:after="0" w:line="240" w:lineRule="auto"/>
        <w:ind w:left="-709" w:firstLine="709"/>
        <w:jc w:val="both"/>
      </w:pPr>
    </w:p>
    <w:p w:rsidR="00344BD1" w:rsidRDefault="00344BD1" w:rsidP="00A81FD7">
      <w:pPr>
        <w:spacing w:after="0" w:line="240" w:lineRule="auto"/>
        <w:ind w:left="-709" w:firstLine="709"/>
        <w:jc w:val="both"/>
      </w:pPr>
      <w:r>
        <w:t>II. Разъяснения по поводу ИНН:</w:t>
      </w:r>
    </w:p>
    <w:p w:rsidR="00344BD1" w:rsidRDefault="00344BD1" w:rsidP="00A81FD7">
      <w:pPr>
        <w:spacing w:after="0" w:line="240" w:lineRule="auto"/>
        <w:ind w:left="-709" w:firstLine="709"/>
        <w:jc w:val="both"/>
      </w:pPr>
      <w:r>
        <w:t xml:space="preserve">Повторюсь, по религиозным убеждениям считаю для себя и сына неприемлемым и оскорбительным использование идентификационного номера налогоплательщика (ИНН). Введение ИНН нарушает личные права человека и ограничивает свободы, гарантированные ст. ст. 17, 18, 19, 21, 23, 24, 27, 28, 55, 56 Конституции РФ, а также </w:t>
      </w:r>
      <w:proofErr w:type="spellStart"/>
      <w:r>
        <w:t>пп</w:t>
      </w:r>
      <w:proofErr w:type="spellEnd"/>
      <w:r>
        <w:t xml:space="preserve">. 2, 3 ст. 2 и </w:t>
      </w:r>
      <w:proofErr w:type="spellStart"/>
      <w:r>
        <w:t>пп</w:t>
      </w:r>
      <w:proofErr w:type="spellEnd"/>
      <w:r>
        <w:t xml:space="preserve">. 3, 6 ст. 3 ФЗ от 26.09.97 г., № 125-ФЗ «О свободе совести и религиозных объединениях граждан». </w:t>
      </w:r>
    </w:p>
    <w:p w:rsidR="00344BD1" w:rsidRDefault="00344BD1" w:rsidP="00A81FD7">
      <w:pPr>
        <w:spacing w:after="0" w:line="240" w:lineRule="auto"/>
        <w:ind w:left="-709" w:firstLine="709"/>
        <w:jc w:val="both"/>
      </w:pPr>
      <w:r>
        <w:t xml:space="preserve">Обращаю внимание, что ст. 83 Налогового кодекса РФ предусматривает, что постановка на налоговый учет физических лиц, не являющихся предпринимателями, осуществляется самим налоговым органом, независимо от каких-либо заявлений об ИНН со стороны гражданина. Закон не устанавливает санкций или дискриминаций за отказ от ИНН. Подзаконный акт, регулирующий порядок присвоения и применения ИНН, Приказ МНС РФ от 24.12.99 г. № АП-3-12/412 о внесении изменений и дополнений в Приказ Госналогслужбы РФ от 27.11.98. № ГБ-3-12/309, </w:t>
      </w:r>
      <w:proofErr w:type="spellStart"/>
      <w:r>
        <w:t>пп</w:t>
      </w:r>
      <w:proofErr w:type="spellEnd"/>
      <w:r>
        <w:t xml:space="preserve">. 3.10, 4.5 («Российская газета» от 5.04.2000г.). По содержанию этого документа, как и по его статусу (не закон, а всего лишь ведомственный акт) очевидно, что получение и использование ИНН для граждан не является обязательным. </w:t>
      </w:r>
    </w:p>
    <w:p w:rsidR="00344BD1" w:rsidRDefault="00344BD1" w:rsidP="00A81FD7">
      <w:pPr>
        <w:spacing w:after="0" w:line="240" w:lineRule="auto"/>
        <w:ind w:left="-709" w:firstLine="709"/>
        <w:jc w:val="both"/>
      </w:pPr>
      <w:r>
        <w:t>Установленные действующим законодательством требования по налоговому учету, исчислению и уплате налогов могут выполняться в полном объеме и без применения ИНН. Отказ гражданина от ИНН по любым основаниям налоговые органы не вправе расценивать как уклонение от налогового учета или от уплаты налогов. Законность отказа от ИНН подтверждается также официальным ответом зам. руководителя Управления МНС РФ по г. Москве (</w:t>
      </w:r>
      <w:proofErr w:type="spellStart"/>
      <w:r>
        <w:t>вх</w:t>
      </w:r>
      <w:proofErr w:type="spellEnd"/>
      <w:r>
        <w:t xml:space="preserve">. № 1392-р от 17.04.00) Р.М. </w:t>
      </w:r>
      <w:proofErr w:type="spellStart"/>
      <w:r>
        <w:t>Досмухамедовым</w:t>
      </w:r>
      <w:proofErr w:type="spellEnd"/>
      <w:r>
        <w:t xml:space="preserve">. </w:t>
      </w:r>
    </w:p>
    <w:p w:rsidR="00344BD1" w:rsidRDefault="00344BD1" w:rsidP="00A81FD7">
      <w:pPr>
        <w:spacing w:after="0" w:line="240" w:lineRule="auto"/>
        <w:ind w:left="-709" w:firstLine="709"/>
        <w:jc w:val="both"/>
      </w:pPr>
      <w:r>
        <w:t xml:space="preserve">Более того, в своем письме от 14.01.2016 г. № ГД-19-14/2 Федеральная налоговая </w:t>
      </w:r>
      <w:proofErr w:type="gramStart"/>
      <w:r>
        <w:t>служба</w:t>
      </w:r>
      <w:proofErr w:type="gramEnd"/>
      <w:r>
        <w:t xml:space="preserve"> рассмотрев многочисленные обращения граждан, в рамках своей компетенции сообщает следующее:</w:t>
      </w:r>
    </w:p>
    <w:p w:rsidR="00344BD1" w:rsidRDefault="00344BD1" w:rsidP="00A81FD7">
      <w:pPr>
        <w:spacing w:after="0" w:line="240" w:lineRule="auto"/>
        <w:ind w:left="-709" w:firstLine="709"/>
        <w:jc w:val="both"/>
      </w:pPr>
      <w:r>
        <w:t>«Включение ИНН в указанные документы обусловлено абзацем вторым пункта 7 статьи 84 Налогового кодекса Российской Федерации, согласно которому налоговый орган указывает ИНН во всех направляемых налогоплательщику налоговых уведомлениях. При этом применение ИНН физического лица в документах не предусматривает замену имени номером. Фамилия, имя и отчество присутствуют во всех документах, независимо от указания или не указания в них ИНН….</w:t>
      </w:r>
    </w:p>
    <w:p w:rsidR="00344BD1" w:rsidRDefault="00344BD1" w:rsidP="00A81FD7">
      <w:pPr>
        <w:spacing w:after="0" w:line="240" w:lineRule="auto"/>
        <w:ind w:left="-709" w:firstLine="709"/>
        <w:jc w:val="both"/>
      </w:pPr>
      <w:r>
        <w:t>В случае</w:t>
      </w:r>
      <w:proofErr w:type="gramStart"/>
      <w:r>
        <w:t>,</w:t>
      </w:r>
      <w:proofErr w:type="gramEnd"/>
      <w:r>
        <w:t xml:space="preserve"> если налогоплательщик по религиозным убеждениям не желает оплачивать налоги по присланному налоговым органом платежному документу (извещению) с указанным ИНН и нанесенным штрих-кодом, он вправе в любом банке самостоятельно заполнить платежный документ по форме № ПД-4сб (налог), указав все необходимые реквизиты для уплаты налога, исключая ИНН, поскольку в настоящее время Правилами установлено, что при условии указания в поле 8 «Плательщик» платежного поручения фамилии, имени, отчества (при его наличии) и адреса регистрации по месту жительства или адреса регистрации по месту пребывания (при отсутствии места жительства) значение ИНН плательщика - физического лица может не указываться». http://www.garant.ru/products/ipo/prime/doc/71205094/ </w:t>
      </w:r>
    </w:p>
    <w:p w:rsidR="00344BD1" w:rsidRDefault="00344BD1" w:rsidP="00A81FD7">
      <w:pPr>
        <w:spacing w:after="0" w:line="240" w:lineRule="auto"/>
        <w:ind w:left="-709" w:firstLine="709"/>
        <w:jc w:val="both"/>
      </w:pPr>
    </w:p>
    <w:p w:rsidR="00344BD1" w:rsidRDefault="00344BD1" w:rsidP="00A81FD7">
      <w:pPr>
        <w:spacing w:after="0" w:line="240" w:lineRule="auto"/>
        <w:ind w:left="-709" w:firstLine="709"/>
        <w:jc w:val="both"/>
      </w:pPr>
      <w:r>
        <w:t xml:space="preserve">На основании </w:t>
      </w:r>
      <w:proofErr w:type="gramStart"/>
      <w:r>
        <w:t>вышеизложенного</w:t>
      </w:r>
      <w:proofErr w:type="gramEnd"/>
      <w:r>
        <w:t xml:space="preserve"> и руководствуясь религиозными убеждениям, я прошу: </w:t>
      </w:r>
    </w:p>
    <w:p w:rsidR="00344BD1" w:rsidRDefault="00344BD1" w:rsidP="00A81FD7">
      <w:pPr>
        <w:spacing w:after="0" w:line="240" w:lineRule="auto"/>
        <w:ind w:left="-709" w:firstLine="709"/>
        <w:jc w:val="both"/>
      </w:pPr>
      <w:r>
        <w:t xml:space="preserve">1. Оформлять все необходимые документы на моего сына ____ФИО по ранее установленным формам, без использования СНИЛС и ИНН. </w:t>
      </w:r>
    </w:p>
    <w:p w:rsidR="00344BD1" w:rsidRDefault="00344BD1" w:rsidP="00A81FD7">
      <w:pPr>
        <w:spacing w:after="0" w:line="240" w:lineRule="auto"/>
        <w:ind w:left="-709" w:firstLine="709"/>
        <w:jc w:val="both"/>
      </w:pPr>
      <w:r>
        <w:t>2. В случае дискриминации моего ребенка (например: какие-либо ограничения и т.д.), прошу направить аргументированный письменный ответ, который мне необходим для обжалования неправомерных действий должностного лица.</w:t>
      </w:r>
      <w:bookmarkStart w:id="0" w:name="_GoBack"/>
      <w:bookmarkEnd w:id="0"/>
    </w:p>
    <w:p w:rsidR="00344BD1" w:rsidRDefault="00344BD1" w:rsidP="00A81FD7">
      <w:pPr>
        <w:spacing w:after="0" w:line="240" w:lineRule="auto"/>
        <w:ind w:left="-709" w:firstLine="709"/>
        <w:jc w:val="both"/>
      </w:pPr>
      <w:r>
        <w:t xml:space="preserve">3. В соответствии с предусмотренным законодательством РФ порядком рассмотрения обращений граждан письменный ответ прошу направить </w:t>
      </w:r>
      <w:proofErr w:type="gramStart"/>
      <w:r>
        <w:t>адресу</w:t>
      </w:r>
      <w:proofErr w:type="gramEnd"/>
      <w:r>
        <w:t xml:space="preserve"> указанному на первой странице.</w:t>
      </w:r>
    </w:p>
    <w:p w:rsidR="00344BD1" w:rsidRDefault="00344BD1" w:rsidP="00A81FD7">
      <w:pPr>
        <w:spacing w:after="0" w:line="240" w:lineRule="auto"/>
        <w:ind w:left="-709" w:firstLine="709"/>
        <w:jc w:val="both"/>
      </w:pPr>
      <w:r>
        <w:t>С уважением,</w:t>
      </w:r>
    </w:p>
    <w:p w:rsidR="00344BD1" w:rsidRDefault="00344BD1" w:rsidP="00A81FD7">
      <w:pPr>
        <w:spacing w:after="0" w:line="240" w:lineRule="auto"/>
        <w:ind w:left="-709" w:firstLine="709"/>
        <w:jc w:val="both"/>
      </w:pPr>
    </w:p>
    <w:p w:rsidR="00EA5EA0" w:rsidRDefault="00344BD1" w:rsidP="00A81FD7">
      <w:pPr>
        <w:spacing w:after="0" w:line="240" w:lineRule="auto"/>
        <w:ind w:left="-709" w:firstLine="709"/>
        <w:jc w:val="both"/>
      </w:pPr>
      <w:r>
        <w:t>______________________/______________/ «____» ___________ 201 г.</w:t>
      </w:r>
    </w:p>
    <w:sectPr w:rsidR="00EA5EA0" w:rsidSect="00A81FD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D1"/>
    <w:rsid w:val="00344BD1"/>
    <w:rsid w:val="00A81FD7"/>
    <w:rsid w:val="00E51D56"/>
    <w:rsid w:val="00EA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Mikhail</cp:lastModifiedBy>
  <cp:revision>1</cp:revision>
  <dcterms:created xsi:type="dcterms:W3CDTF">2019-02-02T07:44:00Z</dcterms:created>
  <dcterms:modified xsi:type="dcterms:W3CDTF">2019-02-02T11:29:00Z</dcterms:modified>
</cp:coreProperties>
</file>