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24041B2" wp14:editId="56254658">
            <wp:simplePos x="0" y="0"/>
            <wp:positionH relativeFrom="column">
              <wp:align>left</wp:align>
            </wp:positionH>
            <wp:positionV relativeFrom="paragraph">
              <wp:posOffset>44450</wp:posOffset>
            </wp:positionV>
            <wp:extent cx="1223010" cy="122301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pic:spPr>
                </pic:pic>
              </a:graphicData>
            </a:graphic>
            <wp14:sizeRelH relativeFrom="page">
              <wp14:pctWidth>0</wp14:pctWidth>
            </wp14:sizeRelH>
            <wp14:sizeRelV relativeFrom="page">
              <wp14:pctHeight>0</wp14:pctHeight>
            </wp14:sizeRelV>
          </wp:anchor>
        </w:drawing>
      </w:r>
      <w:r w:rsidRPr="00E31312">
        <w:rPr>
          <w:rFonts w:ascii="Times New Roman" w:eastAsia="Times New Roman" w:hAnsi="Times New Roman" w:cs="Times New Roman"/>
          <w:b/>
          <w:sz w:val="24"/>
          <w:szCs w:val="24"/>
          <w:lang w:eastAsia="ru-RU"/>
        </w:rPr>
        <w:t>Сотруднику, ответственному за проект</w:t>
      </w:r>
    </w:p>
    <w:p w:rsidR="00623C33" w:rsidRPr="00E31312" w:rsidRDefault="00623C33" w:rsidP="00CB4F38">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Советнику отдела трудовых отношений Департамента оплаты труда, трудовых отношений и социального партнерства Министерства труда и социальной защиты Российской Федерации</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b/>
          <w:sz w:val="24"/>
          <w:szCs w:val="24"/>
          <w:lang w:eastAsia="ru-RU"/>
        </w:rPr>
        <w:t>Климчук Наталии Эдуардовне</w:t>
      </w:r>
    </w:p>
    <w:p w:rsidR="00623C33" w:rsidRPr="00E31312" w:rsidRDefault="00AA06EF" w:rsidP="00623C33">
      <w:pPr>
        <w:spacing w:after="0" w:line="240" w:lineRule="auto"/>
        <w:rPr>
          <w:rFonts w:ascii="Times New Roman" w:eastAsia="Times New Roman" w:hAnsi="Times New Roman" w:cs="Times New Roman"/>
          <w:sz w:val="24"/>
          <w:szCs w:val="24"/>
          <w:lang w:eastAsia="ru-RU"/>
        </w:rPr>
      </w:pPr>
      <w:hyperlink r:id="rId5" w:history="1">
        <w:r w:rsidR="00623C33" w:rsidRPr="00E31312">
          <w:rPr>
            <w:rFonts w:ascii="Times New Roman" w:eastAsia="Times New Roman" w:hAnsi="Times New Roman" w:cs="Times New Roman"/>
            <w:color w:val="0000FF"/>
            <w:sz w:val="24"/>
            <w:szCs w:val="24"/>
            <w:u w:val="single"/>
            <w:lang w:eastAsia="ru-RU"/>
          </w:rPr>
          <w:t>KlimchukNE@rosmintrud.ru</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127994, ГСП-4, Москва, ул. Ильинка, 21</w:t>
      </w:r>
    </w:p>
    <w:p w:rsidR="00CB4F38" w:rsidRPr="00E31312" w:rsidRDefault="00CB4F38" w:rsidP="00CB4F38">
      <w:pPr>
        <w:spacing w:after="0" w:line="240" w:lineRule="auto"/>
        <w:rPr>
          <w:rFonts w:ascii="Times New Roman" w:eastAsia="Times New Roman" w:hAnsi="Times New Roman" w:cs="Times New Roman"/>
          <w:b/>
          <w:bCs/>
          <w:sz w:val="24"/>
          <w:szCs w:val="24"/>
          <w:lang w:eastAsia="ru-RU"/>
        </w:rPr>
      </w:pPr>
    </w:p>
    <w:p w:rsidR="00CB4F38" w:rsidRPr="00E31312" w:rsidRDefault="00CB4F38" w:rsidP="00CB4F38">
      <w:pPr>
        <w:spacing w:after="0" w:line="240" w:lineRule="auto"/>
        <w:rPr>
          <w:rFonts w:ascii="Times New Roman" w:eastAsia="Times New Roman" w:hAnsi="Times New Roman" w:cs="Times New Roman"/>
          <w:b/>
          <w:bCs/>
          <w:sz w:val="24"/>
          <w:szCs w:val="24"/>
          <w:lang w:eastAsia="ru-RU"/>
        </w:rPr>
      </w:pPr>
      <w:r w:rsidRPr="00E31312">
        <w:rPr>
          <w:rFonts w:ascii="Times New Roman" w:eastAsia="Times New Roman" w:hAnsi="Times New Roman" w:cs="Times New Roman"/>
          <w:b/>
          <w:bCs/>
          <w:sz w:val="24"/>
          <w:szCs w:val="24"/>
          <w:lang w:eastAsia="ru-RU"/>
        </w:rPr>
        <w:t>Руководителю</w:t>
      </w:r>
      <w:r w:rsidRPr="00E31312">
        <w:rPr>
          <w:rFonts w:ascii="Times New Roman" w:eastAsia="Times New Roman" w:hAnsi="Times New Roman" w:cs="Times New Roman"/>
          <w:b/>
          <w:bCs/>
          <w:sz w:val="24"/>
          <w:szCs w:val="24"/>
          <w:lang w:eastAsia="ru-RU"/>
        </w:rPr>
        <w:t xml:space="preserve"> Федеральной службы по труду и занятости</w:t>
      </w:r>
      <w:r w:rsidR="00AA06EF" w:rsidRPr="00AA06EF">
        <w:rPr>
          <w:rFonts w:ascii="Times New Roman" w:eastAsia="Times New Roman" w:hAnsi="Times New Roman" w:cs="Times New Roman"/>
          <w:b/>
          <w:bCs/>
          <w:sz w:val="24"/>
          <w:szCs w:val="24"/>
          <w:lang w:eastAsia="ru-RU"/>
        </w:rPr>
        <w:t xml:space="preserve"> </w:t>
      </w:r>
      <w:r w:rsidRPr="00E31312">
        <w:rPr>
          <w:rFonts w:ascii="Times New Roman" w:eastAsia="Times New Roman" w:hAnsi="Times New Roman" w:cs="Times New Roman"/>
          <w:b/>
          <w:bCs/>
          <w:sz w:val="24"/>
          <w:szCs w:val="24"/>
          <w:lang w:eastAsia="ru-RU"/>
        </w:rPr>
        <w:t>Вуколову В.Л.</w:t>
      </w:r>
    </w:p>
    <w:p w:rsidR="00CB4F38" w:rsidRPr="00E31312" w:rsidRDefault="00CB4F38" w:rsidP="00CB4F38">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127994, ГСП-4, г. Москва, ул. Ильинка, 21</w:t>
      </w:r>
    </w:p>
    <w:p w:rsidR="00CB4F38" w:rsidRPr="00E31312" w:rsidRDefault="00CB4F38" w:rsidP="00CB4F38">
      <w:pPr>
        <w:spacing w:after="0" w:line="240" w:lineRule="auto"/>
        <w:rPr>
          <w:rFonts w:ascii="Times New Roman" w:eastAsia="Times New Roman" w:hAnsi="Times New Roman" w:cs="Times New Roman"/>
          <w:sz w:val="24"/>
          <w:szCs w:val="24"/>
          <w:lang w:eastAsia="ru-RU"/>
        </w:rPr>
      </w:pPr>
      <w:hyperlink r:id="rId6" w:history="1">
        <w:r w:rsidRPr="00E31312">
          <w:rPr>
            <w:rStyle w:val="a3"/>
            <w:rFonts w:ascii="Times New Roman" w:eastAsia="Times New Roman" w:hAnsi="Times New Roman" w:cs="Times New Roman"/>
            <w:sz w:val="24"/>
            <w:szCs w:val="24"/>
            <w:lang w:eastAsia="ru-RU"/>
          </w:rPr>
          <w:t>https://rosmintrud.ru/reception/form</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 xml:space="preserve">Президенту РФ </w:t>
      </w: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Путину Владимиру Владимировичу</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103132,</w:t>
      </w:r>
      <w:r w:rsidRPr="00E31312">
        <w:rPr>
          <w:rFonts w:ascii="Times New Roman" w:eastAsia="Times New Roman" w:hAnsi="Times New Roman" w:cs="Times New Roman"/>
          <w:b/>
          <w:sz w:val="24"/>
          <w:szCs w:val="24"/>
          <w:lang w:eastAsia="ru-RU"/>
        </w:rPr>
        <w:t xml:space="preserve"> </w:t>
      </w:r>
      <w:r w:rsidRPr="00E31312">
        <w:rPr>
          <w:rFonts w:ascii="Times New Roman" w:eastAsia="Times New Roman" w:hAnsi="Times New Roman" w:cs="Times New Roman"/>
          <w:sz w:val="24"/>
          <w:szCs w:val="24"/>
          <w:lang w:eastAsia="ru-RU"/>
        </w:rPr>
        <w:t>город Москва‚ ул. Ильинка‚ д. 23</w:t>
      </w:r>
    </w:p>
    <w:p w:rsidR="00CB4F38" w:rsidRPr="00E31312" w:rsidRDefault="00CB4F38" w:rsidP="00623C33">
      <w:pPr>
        <w:spacing w:after="0" w:line="240" w:lineRule="auto"/>
        <w:rPr>
          <w:rFonts w:ascii="Times New Roman" w:hAnsi="Times New Roman" w:cs="Times New Roman"/>
          <w:sz w:val="24"/>
          <w:szCs w:val="24"/>
        </w:rPr>
      </w:pPr>
      <w:hyperlink r:id="rId7" w:history="1">
        <w:r w:rsidRPr="00E31312">
          <w:rPr>
            <w:rStyle w:val="a3"/>
            <w:rFonts w:ascii="Times New Roman" w:hAnsi="Times New Roman" w:cs="Times New Roman"/>
            <w:color w:val="800000"/>
            <w:sz w:val="24"/>
            <w:szCs w:val="24"/>
            <w:u w:val="none"/>
            <w:bdr w:val="none" w:sz="0" w:space="0" w:color="auto" w:frame="1"/>
            <w:shd w:val="clear" w:color="auto" w:fill="FFFFFF"/>
          </w:rPr>
          <w:t>http://letters.kremlin.ru/letters/send</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Министру финансов РФ</w:t>
      </w: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proofErr w:type="spellStart"/>
      <w:r w:rsidRPr="00E31312">
        <w:rPr>
          <w:rFonts w:ascii="Times New Roman" w:eastAsia="Times New Roman" w:hAnsi="Times New Roman" w:cs="Times New Roman"/>
          <w:b/>
          <w:sz w:val="24"/>
          <w:szCs w:val="24"/>
          <w:lang w:eastAsia="ru-RU"/>
        </w:rPr>
        <w:t>Силуанову</w:t>
      </w:r>
      <w:proofErr w:type="spellEnd"/>
      <w:r w:rsidRPr="00E31312">
        <w:rPr>
          <w:rFonts w:ascii="Times New Roman" w:eastAsia="Times New Roman" w:hAnsi="Times New Roman" w:cs="Times New Roman"/>
          <w:b/>
          <w:sz w:val="24"/>
          <w:szCs w:val="24"/>
          <w:lang w:eastAsia="ru-RU"/>
        </w:rPr>
        <w:t xml:space="preserve"> А.Г.</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109097, Москва,</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Ул. Ильинка, 9</w:t>
      </w:r>
    </w:p>
    <w:p w:rsidR="00CB4F38" w:rsidRPr="00E31312" w:rsidRDefault="00CB4F38" w:rsidP="00623C33">
      <w:pPr>
        <w:spacing w:after="0" w:line="240" w:lineRule="auto"/>
        <w:rPr>
          <w:rFonts w:ascii="Times New Roman" w:eastAsia="Times New Roman" w:hAnsi="Times New Roman" w:cs="Times New Roman"/>
          <w:sz w:val="24"/>
          <w:szCs w:val="24"/>
          <w:lang w:eastAsia="ru-RU"/>
        </w:rPr>
      </w:pPr>
      <w:hyperlink r:id="rId8" w:history="1">
        <w:r w:rsidRPr="00E31312">
          <w:rPr>
            <w:rStyle w:val="a3"/>
            <w:rFonts w:ascii="Times New Roman" w:eastAsia="Times New Roman" w:hAnsi="Times New Roman" w:cs="Times New Roman"/>
            <w:sz w:val="24"/>
            <w:szCs w:val="24"/>
            <w:lang w:eastAsia="ru-RU"/>
          </w:rPr>
          <w:t>https://www.minfin.ru/ru/appeal/?agree_4=1</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Министру экономического развития РФ</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b/>
          <w:sz w:val="24"/>
          <w:szCs w:val="24"/>
          <w:lang w:eastAsia="ru-RU"/>
        </w:rPr>
        <w:t>Орешкину М.С</w:t>
      </w:r>
      <w:r w:rsidRPr="00E31312">
        <w:rPr>
          <w:rFonts w:ascii="Times New Roman" w:eastAsia="Times New Roman" w:hAnsi="Times New Roman" w:cs="Times New Roman"/>
          <w:sz w:val="24"/>
          <w:szCs w:val="24"/>
          <w:lang w:eastAsia="ru-RU"/>
        </w:rPr>
        <w:t>.</w:t>
      </w:r>
    </w:p>
    <w:p w:rsidR="00623C33" w:rsidRPr="00E31312" w:rsidRDefault="00AA06EF" w:rsidP="00623C33">
      <w:pPr>
        <w:spacing w:after="0" w:line="240" w:lineRule="auto"/>
        <w:rPr>
          <w:rFonts w:ascii="Times New Roman" w:eastAsia="Times New Roman" w:hAnsi="Times New Roman" w:cs="Times New Roman"/>
          <w:sz w:val="24"/>
          <w:szCs w:val="24"/>
          <w:lang w:eastAsia="ru-RU"/>
        </w:rPr>
      </w:pPr>
      <w:hyperlink r:id="rId9" w:history="1">
        <w:r w:rsidR="00623C33" w:rsidRPr="00E31312">
          <w:rPr>
            <w:rFonts w:ascii="Times New Roman" w:eastAsia="Times New Roman" w:hAnsi="Times New Roman" w:cs="Times New Roman"/>
            <w:color w:val="0000FF"/>
            <w:sz w:val="24"/>
            <w:szCs w:val="24"/>
            <w:u w:val="single"/>
            <w:lang w:eastAsia="ru-RU"/>
          </w:rPr>
          <w:t>mineconom@economy.gov.ru</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125993, ГСП-3, г. Москва, А-47, 1-я Тверская-Ямская ул., д.1,3</w:t>
      </w:r>
    </w:p>
    <w:p w:rsidR="00CB4F38" w:rsidRPr="00E31312" w:rsidRDefault="00CB4F38" w:rsidP="00623C33">
      <w:pPr>
        <w:spacing w:after="0" w:line="240" w:lineRule="auto"/>
        <w:rPr>
          <w:rFonts w:ascii="Times New Roman" w:eastAsia="Times New Roman" w:hAnsi="Times New Roman" w:cs="Times New Roman"/>
          <w:sz w:val="24"/>
          <w:szCs w:val="24"/>
          <w:lang w:eastAsia="ru-RU"/>
        </w:rPr>
      </w:pPr>
      <w:hyperlink r:id="rId10" w:history="1">
        <w:r w:rsidRPr="00E31312">
          <w:rPr>
            <w:rStyle w:val="a3"/>
            <w:rFonts w:ascii="Times New Roman" w:eastAsia="Times New Roman" w:hAnsi="Times New Roman" w:cs="Times New Roman"/>
            <w:sz w:val="24"/>
            <w:szCs w:val="24"/>
            <w:lang w:eastAsia="ru-RU"/>
          </w:rPr>
          <w:t>http://economy.gov.ru/minec/references/reception</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Министру юстиции</w:t>
      </w: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Коновалову А.В.</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119991, ГСП-1, город Москва, улица Житная, дом 14</w:t>
      </w:r>
    </w:p>
    <w:p w:rsidR="00CB4F38" w:rsidRPr="00E31312" w:rsidRDefault="00CB4F38" w:rsidP="00623C33">
      <w:pPr>
        <w:spacing w:after="0" w:line="240" w:lineRule="auto"/>
        <w:rPr>
          <w:rFonts w:ascii="Times New Roman" w:eastAsia="Times New Roman" w:hAnsi="Times New Roman" w:cs="Times New Roman"/>
          <w:sz w:val="24"/>
          <w:szCs w:val="24"/>
          <w:lang w:eastAsia="ru-RU"/>
        </w:rPr>
      </w:pPr>
      <w:hyperlink r:id="rId11" w:history="1">
        <w:r w:rsidRPr="00E31312">
          <w:rPr>
            <w:rStyle w:val="a3"/>
            <w:rFonts w:ascii="Times New Roman" w:eastAsia="Times New Roman" w:hAnsi="Times New Roman" w:cs="Times New Roman"/>
            <w:sz w:val="24"/>
            <w:szCs w:val="24"/>
            <w:lang w:eastAsia="ru-RU"/>
          </w:rPr>
          <w:t>https://minjust.ru/electronic-appeal/email</w:t>
        </w:r>
      </w:hyperlink>
    </w:p>
    <w:p w:rsidR="00CB4F38" w:rsidRPr="00E31312" w:rsidRDefault="00CB4F38" w:rsidP="00623C33">
      <w:pPr>
        <w:spacing w:after="0" w:line="240" w:lineRule="auto"/>
        <w:rPr>
          <w:rFonts w:ascii="Times New Roman" w:eastAsia="Times New Roman" w:hAnsi="Times New Roman" w:cs="Times New Roman"/>
          <w:sz w:val="24"/>
          <w:szCs w:val="24"/>
          <w:lang w:eastAsia="ru-RU"/>
        </w:rPr>
      </w:pPr>
    </w:p>
    <w:p w:rsidR="00623C33" w:rsidRPr="00E31312" w:rsidRDefault="00623C33" w:rsidP="00623C33">
      <w:pPr>
        <w:spacing w:after="0" w:line="240" w:lineRule="auto"/>
        <w:rPr>
          <w:rFonts w:ascii="Times New Roman" w:eastAsia="Times New Roman" w:hAnsi="Times New Roman" w:cs="Times New Roman"/>
          <w:b/>
          <w:bCs/>
          <w:sz w:val="24"/>
          <w:szCs w:val="24"/>
          <w:lang w:eastAsia="ru-RU"/>
        </w:rPr>
      </w:pPr>
    </w:p>
    <w:p w:rsidR="00623C33" w:rsidRPr="00E31312" w:rsidRDefault="00623C33" w:rsidP="00623C33">
      <w:pPr>
        <w:spacing w:after="0" w:line="240" w:lineRule="auto"/>
        <w:rPr>
          <w:rFonts w:ascii="Times New Roman" w:eastAsia="Times New Roman" w:hAnsi="Times New Roman" w:cs="Times New Roman"/>
          <w:b/>
          <w:bCs/>
          <w:sz w:val="24"/>
          <w:szCs w:val="24"/>
          <w:lang w:eastAsia="ru-RU"/>
        </w:rPr>
      </w:pPr>
      <w:r w:rsidRPr="00E31312">
        <w:rPr>
          <w:rFonts w:ascii="Times New Roman" w:eastAsia="Times New Roman" w:hAnsi="Times New Roman" w:cs="Times New Roman"/>
          <w:b/>
          <w:bCs/>
          <w:sz w:val="24"/>
          <w:szCs w:val="24"/>
          <w:lang w:eastAsia="ru-RU"/>
        </w:rPr>
        <w:t xml:space="preserve">Руководителю </w:t>
      </w:r>
      <w:proofErr w:type="spellStart"/>
      <w:r w:rsidRPr="00E31312">
        <w:rPr>
          <w:rFonts w:ascii="Times New Roman" w:eastAsia="Times New Roman" w:hAnsi="Times New Roman" w:cs="Times New Roman"/>
          <w:b/>
          <w:bCs/>
          <w:sz w:val="24"/>
          <w:szCs w:val="24"/>
          <w:lang w:eastAsia="ru-RU"/>
        </w:rPr>
        <w:t>Росархива</w:t>
      </w:r>
      <w:proofErr w:type="spellEnd"/>
    </w:p>
    <w:p w:rsidR="00623C33" w:rsidRPr="00E31312" w:rsidRDefault="00623C33" w:rsidP="00623C33">
      <w:pPr>
        <w:spacing w:after="0" w:line="240" w:lineRule="auto"/>
        <w:rPr>
          <w:rFonts w:ascii="Times New Roman" w:eastAsia="Times New Roman" w:hAnsi="Times New Roman" w:cs="Times New Roman"/>
          <w:b/>
          <w:bCs/>
          <w:sz w:val="24"/>
          <w:szCs w:val="24"/>
          <w:lang w:eastAsia="ru-RU"/>
        </w:rPr>
      </w:pPr>
      <w:proofErr w:type="spellStart"/>
      <w:r w:rsidRPr="00E31312">
        <w:rPr>
          <w:rFonts w:ascii="Times New Roman" w:eastAsia="Times New Roman" w:hAnsi="Times New Roman" w:cs="Times New Roman"/>
          <w:b/>
          <w:bCs/>
          <w:sz w:val="24"/>
          <w:szCs w:val="24"/>
          <w:lang w:eastAsia="ru-RU"/>
        </w:rPr>
        <w:t>Артизову</w:t>
      </w:r>
      <w:proofErr w:type="spellEnd"/>
      <w:r w:rsidRPr="00E31312">
        <w:rPr>
          <w:rFonts w:ascii="Times New Roman" w:eastAsia="Times New Roman" w:hAnsi="Times New Roman" w:cs="Times New Roman"/>
          <w:b/>
          <w:bCs/>
          <w:sz w:val="24"/>
          <w:szCs w:val="24"/>
          <w:lang w:eastAsia="ru-RU"/>
        </w:rPr>
        <w:t xml:space="preserve"> А.Н.</w:t>
      </w:r>
    </w:p>
    <w:p w:rsidR="00623C33" w:rsidRPr="00E31312" w:rsidRDefault="00AA06EF" w:rsidP="00623C33">
      <w:pPr>
        <w:spacing w:after="0" w:line="240" w:lineRule="auto"/>
        <w:rPr>
          <w:rFonts w:ascii="Times New Roman" w:eastAsia="Times New Roman" w:hAnsi="Times New Roman" w:cs="Times New Roman"/>
          <w:sz w:val="24"/>
          <w:szCs w:val="24"/>
          <w:lang w:eastAsia="ru-RU"/>
        </w:rPr>
      </w:pPr>
      <w:hyperlink r:id="rId12" w:history="1">
        <w:r w:rsidR="00623C33" w:rsidRPr="00E31312">
          <w:rPr>
            <w:rFonts w:ascii="Times New Roman" w:eastAsia="Times New Roman" w:hAnsi="Times New Roman" w:cs="Times New Roman"/>
            <w:color w:val="0000FF"/>
            <w:sz w:val="24"/>
            <w:szCs w:val="24"/>
            <w:u w:val="single"/>
            <w:lang w:eastAsia="ru-RU"/>
          </w:rPr>
          <w:t>Artizov_AN@gov.ru</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115035, г. Москва, Софийская наб., д. 34, стр. 1</w:t>
      </w:r>
    </w:p>
    <w:p w:rsidR="00623C33" w:rsidRPr="00E31312" w:rsidRDefault="00CB4F38" w:rsidP="00623C33">
      <w:pPr>
        <w:spacing w:after="0" w:line="240" w:lineRule="auto"/>
        <w:rPr>
          <w:rFonts w:ascii="Times New Roman" w:eastAsia="Times New Roman" w:hAnsi="Times New Roman" w:cs="Times New Roman"/>
          <w:sz w:val="24"/>
          <w:szCs w:val="24"/>
          <w:lang w:eastAsia="ru-RU"/>
        </w:rPr>
      </w:pPr>
      <w:hyperlink r:id="rId13" w:history="1">
        <w:r w:rsidRPr="00E31312">
          <w:rPr>
            <w:rStyle w:val="a3"/>
            <w:rFonts w:ascii="Times New Roman" w:eastAsia="Times New Roman" w:hAnsi="Times New Roman" w:cs="Times New Roman"/>
            <w:sz w:val="24"/>
            <w:szCs w:val="24"/>
            <w:lang w:eastAsia="ru-RU"/>
          </w:rPr>
          <w:t>http://archives.ru/head/artizov-mail.shtml</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b/>
          <w:bCs/>
          <w:sz w:val="24"/>
          <w:szCs w:val="24"/>
          <w:lang w:eastAsia="ru-RU"/>
        </w:rPr>
        <w:t>Председателю Правления ПФР</w:t>
      </w:r>
    </w:p>
    <w:p w:rsidR="00623C33" w:rsidRPr="00E31312" w:rsidRDefault="00623C33" w:rsidP="00623C33">
      <w:pPr>
        <w:spacing w:after="0" w:line="240" w:lineRule="auto"/>
        <w:rPr>
          <w:rFonts w:ascii="Times New Roman" w:eastAsia="Times New Roman" w:hAnsi="Times New Roman" w:cs="Times New Roman"/>
          <w:b/>
          <w:bCs/>
          <w:sz w:val="24"/>
          <w:szCs w:val="24"/>
          <w:lang w:eastAsia="ru-RU"/>
        </w:rPr>
      </w:pPr>
      <w:r w:rsidRPr="00E31312">
        <w:rPr>
          <w:rFonts w:ascii="Times New Roman" w:eastAsia="Times New Roman" w:hAnsi="Times New Roman" w:cs="Times New Roman"/>
          <w:b/>
          <w:bCs/>
          <w:sz w:val="24"/>
          <w:szCs w:val="24"/>
          <w:lang w:eastAsia="ru-RU"/>
        </w:rPr>
        <w:t>Дроздову А.В.</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119991, г. Москва, ул. Шаболовка, 4</w:t>
      </w:r>
    </w:p>
    <w:p w:rsidR="00CB4F38" w:rsidRPr="00E31312" w:rsidRDefault="00CB4F38" w:rsidP="00623C33">
      <w:pPr>
        <w:spacing w:after="0" w:line="240" w:lineRule="auto"/>
        <w:rPr>
          <w:rFonts w:ascii="Times New Roman" w:eastAsia="Times New Roman" w:hAnsi="Times New Roman" w:cs="Times New Roman"/>
          <w:sz w:val="24"/>
          <w:szCs w:val="24"/>
          <w:lang w:eastAsia="ru-RU"/>
        </w:rPr>
      </w:pPr>
      <w:hyperlink r:id="rId14" w:history="1">
        <w:r w:rsidRPr="00E31312">
          <w:rPr>
            <w:rStyle w:val="a3"/>
            <w:rFonts w:ascii="Times New Roman" w:eastAsia="Times New Roman" w:hAnsi="Times New Roman" w:cs="Times New Roman"/>
            <w:sz w:val="24"/>
            <w:szCs w:val="24"/>
            <w:lang w:eastAsia="ru-RU"/>
          </w:rPr>
          <w:t>https://rosmintrud.ru/reception/form</w:t>
        </w:r>
      </w:hyperlink>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 xml:space="preserve">Министру цифрового развития, связи и </w:t>
      </w:r>
      <w:proofErr w:type="gramStart"/>
      <w:r w:rsidRPr="00E31312">
        <w:rPr>
          <w:rFonts w:ascii="Times New Roman" w:eastAsia="Times New Roman" w:hAnsi="Times New Roman" w:cs="Times New Roman"/>
          <w:b/>
          <w:sz w:val="24"/>
          <w:szCs w:val="24"/>
          <w:lang w:eastAsia="ru-RU"/>
        </w:rPr>
        <w:t>массовых  коммуникаций</w:t>
      </w:r>
      <w:proofErr w:type="gramEnd"/>
      <w:r w:rsidRPr="00E31312">
        <w:rPr>
          <w:rFonts w:ascii="Times New Roman" w:eastAsia="Times New Roman" w:hAnsi="Times New Roman" w:cs="Times New Roman"/>
          <w:b/>
          <w:sz w:val="24"/>
          <w:szCs w:val="24"/>
          <w:lang w:eastAsia="ru-RU"/>
        </w:rPr>
        <w:t xml:space="preserve"> Российской Федерации (</w:t>
      </w:r>
      <w:proofErr w:type="spellStart"/>
      <w:r w:rsidRPr="00E31312">
        <w:rPr>
          <w:rFonts w:ascii="Times New Roman" w:eastAsia="Times New Roman" w:hAnsi="Times New Roman" w:cs="Times New Roman"/>
          <w:b/>
          <w:sz w:val="24"/>
          <w:szCs w:val="24"/>
          <w:lang w:eastAsia="ru-RU"/>
        </w:rPr>
        <w:t>Минкомсвязь</w:t>
      </w:r>
      <w:proofErr w:type="spellEnd"/>
      <w:r w:rsidRPr="00E31312">
        <w:rPr>
          <w:rFonts w:ascii="Times New Roman" w:eastAsia="Times New Roman" w:hAnsi="Times New Roman" w:cs="Times New Roman"/>
          <w:b/>
          <w:sz w:val="24"/>
          <w:szCs w:val="24"/>
          <w:lang w:eastAsia="ru-RU"/>
        </w:rPr>
        <w:t xml:space="preserve"> России)</w:t>
      </w: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proofErr w:type="spellStart"/>
      <w:r w:rsidRPr="00E31312">
        <w:rPr>
          <w:rFonts w:ascii="Times New Roman" w:eastAsia="Times New Roman" w:hAnsi="Times New Roman" w:cs="Times New Roman"/>
          <w:b/>
          <w:sz w:val="24"/>
          <w:szCs w:val="24"/>
          <w:lang w:eastAsia="ru-RU"/>
        </w:rPr>
        <w:t>Носкову</w:t>
      </w:r>
      <w:proofErr w:type="spellEnd"/>
      <w:r w:rsidRPr="00E31312">
        <w:rPr>
          <w:rFonts w:ascii="Times New Roman" w:eastAsia="Times New Roman" w:hAnsi="Times New Roman" w:cs="Times New Roman"/>
          <w:b/>
          <w:sz w:val="24"/>
          <w:szCs w:val="24"/>
          <w:lang w:eastAsia="ru-RU"/>
        </w:rPr>
        <w:t xml:space="preserve"> К.Ю.</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125375, г. Москва, ул. Тверская, д. 7</w:t>
      </w:r>
    </w:p>
    <w:p w:rsidR="00CB4F38" w:rsidRPr="00E31312" w:rsidRDefault="00CB4F38" w:rsidP="00623C33">
      <w:pPr>
        <w:spacing w:after="0" w:line="240" w:lineRule="auto"/>
        <w:rPr>
          <w:rFonts w:ascii="Times New Roman" w:eastAsia="Times New Roman" w:hAnsi="Times New Roman" w:cs="Times New Roman"/>
          <w:sz w:val="24"/>
          <w:szCs w:val="24"/>
          <w:lang w:eastAsia="ru-RU"/>
        </w:rPr>
      </w:pPr>
      <w:hyperlink r:id="rId15" w:history="1">
        <w:r w:rsidRPr="00E31312">
          <w:rPr>
            <w:rStyle w:val="a3"/>
            <w:rFonts w:ascii="Times New Roman" w:eastAsia="Times New Roman" w:hAnsi="Times New Roman" w:cs="Times New Roman"/>
            <w:sz w:val="24"/>
            <w:szCs w:val="24"/>
            <w:lang w:eastAsia="ru-RU"/>
          </w:rPr>
          <w:t>https://digital.gov.ru/ru/appeals/form/</w:t>
        </w:r>
      </w:hyperlink>
    </w:p>
    <w:p w:rsidR="00623C33" w:rsidRPr="00E31312" w:rsidRDefault="00623C33" w:rsidP="00623C33">
      <w:pPr>
        <w:spacing w:after="0" w:line="240" w:lineRule="auto"/>
        <w:rPr>
          <w:rFonts w:ascii="Times New Roman" w:eastAsia="Times New Roman" w:hAnsi="Times New Roman" w:cs="Times New Roman"/>
          <w:sz w:val="24"/>
          <w:szCs w:val="24"/>
          <w:lang w:eastAsia="ru-RU"/>
        </w:rPr>
      </w:pPr>
    </w:p>
    <w:p w:rsidR="00623C33" w:rsidRPr="00E31312" w:rsidRDefault="00623C33" w:rsidP="00623C33">
      <w:pPr>
        <w:spacing w:after="0" w:line="240" w:lineRule="auto"/>
        <w:rPr>
          <w:rFonts w:ascii="Times New Roman" w:eastAsia="Times New Roman" w:hAnsi="Times New Roman" w:cs="Times New Roman"/>
          <w:b/>
          <w:sz w:val="24"/>
          <w:szCs w:val="24"/>
          <w:lang w:eastAsia="ru-RU"/>
        </w:rPr>
      </w:pPr>
      <w:r w:rsidRPr="00E31312">
        <w:rPr>
          <w:rFonts w:ascii="Times New Roman" w:eastAsia="Times New Roman" w:hAnsi="Times New Roman" w:cs="Times New Roman"/>
          <w:b/>
          <w:sz w:val="24"/>
          <w:szCs w:val="24"/>
          <w:lang w:eastAsia="ru-RU"/>
        </w:rPr>
        <w:t>Заместителю Председателя Правительства Российской Федерации</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b/>
          <w:sz w:val="24"/>
          <w:szCs w:val="24"/>
          <w:lang w:eastAsia="ru-RU"/>
        </w:rPr>
        <w:t>Акимову М.А.</w:t>
      </w:r>
    </w:p>
    <w:p w:rsidR="00623C33" w:rsidRPr="00E31312" w:rsidRDefault="00623C33" w:rsidP="00623C33">
      <w:pPr>
        <w:spacing w:after="0" w:line="240" w:lineRule="auto"/>
        <w:rPr>
          <w:rFonts w:ascii="Times New Roman" w:eastAsia="Times New Roman" w:hAnsi="Times New Roman" w:cs="Times New Roman"/>
          <w:sz w:val="24"/>
          <w:szCs w:val="24"/>
          <w:lang w:eastAsia="ru-RU"/>
        </w:rPr>
      </w:pPr>
      <w:r w:rsidRPr="00E31312">
        <w:rPr>
          <w:rFonts w:ascii="Times New Roman" w:eastAsia="Times New Roman" w:hAnsi="Times New Roman" w:cs="Times New Roman"/>
          <w:sz w:val="24"/>
          <w:szCs w:val="24"/>
          <w:lang w:eastAsia="ru-RU"/>
        </w:rPr>
        <w:t>103274, Москва, Краснопресненская наб., 2</w:t>
      </w:r>
    </w:p>
    <w:p w:rsidR="00CB4F38" w:rsidRPr="00E31312" w:rsidRDefault="00CB4F38" w:rsidP="00623C33">
      <w:pPr>
        <w:spacing w:after="0" w:line="240" w:lineRule="auto"/>
        <w:rPr>
          <w:rStyle w:val="pt-fontstyle36"/>
          <w:rFonts w:ascii="Times New Roman" w:eastAsia="Times New Roman" w:hAnsi="Times New Roman" w:cs="Times New Roman"/>
          <w:sz w:val="24"/>
          <w:szCs w:val="24"/>
          <w:lang w:eastAsia="ru-RU"/>
        </w:rPr>
      </w:pPr>
      <w:r w:rsidRPr="00E31312">
        <w:rPr>
          <w:rStyle w:val="pt-fontstyle36"/>
          <w:rFonts w:ascii="Times New Roman" w:eastAsia="Times New Roman" w:hAnsi="Times New Roman" w:cs="Times New Roman"/>
          <w:sz w:val="24"/>
          <w:szCs w:val="24"/>
          <w:lang w:eastAsia="ru-RU"/>
        </w:rPr>
        <w:t>http://se</w:t>
      </w:r>
      <w:bookmarkStart w:id="0" w:name="_GoBack"/>
      <w:bookmarkEnd w:id="0"/>
      <w:r w:rsidRPr="00E31312">
        <w:rPr>
          <w:rStyle w:val="pt-fontstyle36"/>
          <w:rFonts w:ascii="Times New Roman" w:eastAsia="Times New Roman" w:hAnsi="Times New Roman" w:cs="Times New Roman"/>
          <w:sz w:val="24"/>
          <w:szCs w:val="24"/>
          <w:lang w:eastAsia="ru-RU"/>
        </w:rPr>
        <w:t>rvices.government.ru/letters/form</w:t>
      </w:r>
    </w:p>
    <w:p w:rsidR="00CB4F38" w:rsidRPr="00E31312" w:rsidRDefault="00CB4F38" w:rsidP="00623C33">
      <w:pPr>
        <w:spacing w:after="0" w:line="240" w:lineRule="auto"/>
        <w:rPr>
          <w:rStyle w:val="pt-fontstyle36"/>
          <w:rFonts w:ascii="Times New Roman" w:eastAsia="Times New Roman" w:hAnsi="Times New Roman" w:cs="Times New Roman"/>
          <w:sz w:val="24"/>
          <w:szCs w:val="24"/>
          <w:lang w:eastAsia="ru-RU"/>
        </w:rPr>
      </w:pPr>
    </w:p>
    <w:p w:rsidR="00CB4F38" w:rsidRPr="00E31312" w:rsidRDefault="00CB4F38" w:rsidP="00623C33">
      <w:pPr>
        <w:spacing w:after="0" w:line="240" w:lineRule="auto"/>
        <w:rPr>
          <w:rStyle w:val="pt-fontstyle36"/>
          <w:rFonts w:ascii="Times New Roman" w:eastAsia="Times New Roman" w:hAnsi="Times New Roman" w:cs="Times New Roman"/>
          <w:sz w:val="24"/>
          <w:szCs w:val="24"/>
          <w:lang w:eastAsia="ru-RU"/>
        </w:rPr>
        <w:sectPr w:rsidR="00CB4F38" w:rsidRPr="00E31312" w:rsidSect="00CB4F38">
          <w:pgSz w:w="11906" w:h="16838"/>
          <w:pgMar w:top="426" w:right="424" w:bottom="1134" w:left="567" w:header="708" w:footer="708" w:gutter="0"/>
          <w:cols w:num="2" w:space="145"/>
          <w:docGrid w:linePitch="360"/>
        </w:sectPr>
      </w:pPr>
    </w:p>
    <w:p w:rsidR="00623C33" w:rsidRPr="00E31312" w:rsidRDefault="00623C33" w:rsidP="00623C33">
      <w:pPr>
        <w:spacing w:line="240" w:lineRule="auto"/>
        <w:ind w:firstLine="3402"/>
        <w:contextualSpacing/>
        <w:rPr>
          <w:rFonts w:ascii="Times New Roman" w:hAnsi="Times New Roman" w:cs="Times New Roman"/>
          <w:color w:val="000000"/>
          <w:sz w:val="24"/>
          <w:szCs w:val="24"/>
          <w:shd w:val="clear" w:color="auto" w:fill="F8F8F8"/>
        </w:rPr>
      </w:pPr>
    </w:p>
    <w:p w:rsidR="00623C33" w:rsidRPr="00E31312" w:rsidRDefault="00623C33" w:rsidP="00623C33">
      <w:pPr>
        <w:spacing w:before="240" w:line="360" w:lineRule="auto"/>
        <w:ind w:left="3828"/>
        <w:contextualSpacing/>
        <w:rPr>
          <w:rFonts w:ascii="Times New Roman" w:eastAsia="Calibri" w:hAnsi="Times New Roman" w:cs="Times New Roman"/>
          <w:sz w:val="24"/>
          <w:szCs w:val="24"/>
          <w:lang w:eastAsia="ru-RU"/>
        </w:rPr>
      </w:pPr>
      <w:r w:rsidRPr="00E31312">
        <w:rPr>
          <w:rFonts w:ascii="Times New Roman" w:eastAsia="Calibri" w:hAnsi="Times New Roman" w:cs="Times New Roman"/>
          <w:sz w:val="24"/>
          <w:szCs w:val="24"/>
          <w:lang w:eastAsia="ru-RU"/>
        </w:rPr>
        <w:t>От_________________________________________</w:t>
      </w:r>
    </w:p>
    <w:p w:rsidR="00623C33" w:rsidRPr="00E31312" w:rsidRDefault="00623C33" w:rsidP="00623C33">
      <w:pPr>
        <w:spacing w:before="240" w:after="0" w:line="360" w:lineRule="auto"/>
        <w:ind w:left="3828"/>
        <w:rPr>
          <w:rFonts w:ascii="Times New Roman" w:eastAsia="Calibri" w:hAnsi="Times New Roman" w:cs="Times New Roman"/>
          <w:sz w:val="24"/>
          <w:szCs w:val="24"/>
          <w:lang w:eastAsia="ru-RU"/>
        </w:rPr>
      </w:pPr>
      <w:r w:rsidRPr="00E31312">
        <w:rPr>
          <w:rFonts w:ascii="Times New Roman" w:eastAsia="Calibri" w:hAnsi="Times New Roman" w:cs="Times New Roman"/>
          <w:sz w:val="24"/>
          <w:szCs w:val="24"/>
          <w:lang w:eastAsia="ru-RU"/>
        </w:rPr>
        <w:t xml:space="preserve"> Адрес для ответа ______________________________ </w:t>
      </w:r>
    </w:p>
    <w:p w:rsidR="00623C33" w:rsidRPr="0056500D" w:rsidRDefault="00623C33" w:rsidP="00623C33">
      <w:pPr>
        <w:spacing w:after="0" w:line="240" w:lineRule="auto"/>
        <w:jc w:val="center"/>
        <w:rPr>
          <w:rFonts w:ascii="Times New Roman" w:eastAsia="Calibri" w:hAnsi="Times New Roman" w:cs="Times New Roman"/>
          <w:sz w:val="25"/>
          <w:szCs w:val="25"/>
          <w:lang w:eastAsia="ru-RU"/>
        </w:rPr>
      </w:pPr>
    </w:p>
    <w:p w:rsidR="00623C33" w:rsidRPr="0056500D" w:rsidRDefault="00623C33" w:rsidP="00623C33">
      <w:pPr>
        <w:spacing w:after="0" w:line="240" w:lineRule="auto"/>
        <w:jc w:val="center"/>
        <w:rPr>
          <w:rFonts w:ascii="Times New Roman" w:eastAsia="Calibri" w:hAnsi="Times New Roman" w:cs="Times New Roman"/>
          <w:b/>
          <w:bCs/>
          <w:sz w:val="25"/>
          <w:szCs w:val="25"/>
          <w:lang w:eastAsia="ru-RU"/>
        </w:rPr>
      </w:pPr>
      <w:r w:rsidRPr="0056500D">
        <w:rPr>
          <w:rFonts w:ascii="Times New Roman" w:eastAsia="Calibri" w:hAnsi="Times New Roman" w:cs="Times New Roman"/>
          <w:b/>
          <w:bCs/>
          <w:sz w:val="25"/>
          <w:szCs w:val="25"/>
          <w:lang w:eastAsia="ru-RU"/>
        </w:rPr>
        <w:t>Заявление об отмене проекта Ф Е Д Е Р А Л Ь Н О</w:t>
      </w:r>
      <w:r w:rsidR="00A070AB">
        <w:rPr>
          <w:rFonts w:ascii="Times New Roman" w:eastAsia="Calibri" w:hAnsi="Times New Roman" w:cs="Times New Roman"/>
          <w:b/>
          <w:bCs/>
          <w:sz w:val="25"/>
          <w:szCs w:val="25"/>
          <w:lang w:eastAsia="ru-RU"/>
        </w:rPr>
        <w:t xml:space="preserve"> </w:t>
      </w:r>
      <w:r w:rsidRPr="0056500D">
        <w:rPr>
          <w:rFonts w:ascii="Times New Roman" w:eastAsia="Calibri" w:hAnsi="Times New Roman" w:cs="Times New Roman"/>
          <w:b/>
          <w:bCs/>
          <w:sz w:val="25"/>
          <w:szCs w:val="25"/>
          <w:lang w:eastAsia="ru-RU"/>
        </w:rPr>
        <w:t>Г</w:t>
      </w:r>
      <w:r w:rsidR="00A070AB">
        <w:rPr>
          <w:rFonts w:ascii="Times New Roman" w:eastAsia="Calibri" w:hAnsi="Times New Roman" w:cs="Times New Roman"/>
          <w:b/>
          <w:bCs/>
          <w:sz w:val="25"/>
          <w:szCs w:val="25"/>
          <w:lang w:eastAsia="ru-RU"/>
        </w:rPr>
        <w:t xml:space="preserve"> </w:t>
      </w:r>
      <w:r w:rsidRPr="0056500D">
        <w:rPr>
          <w:rFonts w:ascii="Times New Roman" w:eastAsia="Calibri" w:hAnsi="Times New Roman" w:cs="Times New Roman"/>
          <w:b/>
          <w:bCs/>
          <w:sz w:val="25"/>
          <w:szCs w:val="25"/>
          <w:lang w:eastAsia="ru-RU"/>
        </w:rPr>
        <w:t>О З</w:t>
      </w:r>
      <w:r w:rsidR="00A070AB">
        <w:rPr>
          <w:rFonts w:ascii="Times New Roman" w:eastAsia="Calibri" w:hAnsi="Times New Roman" w:cs="Times New Roman"/>
          <w:b/>
          <w:bCs/>
          <w:sz w:val="25"/>
          <w:szCs w:val="25"/>
          <w:lang w:eastAsia="ru-RU"/>
        </w:rPr>
        <w:t xml:space="preserve"> </w:t>
      </w:r>
      <w:r w:rsidRPr="0056500D">
        <w:rPr>
          <w:rFonts w:ascii="Times New Roman" w:eastAsia="Calibri" w:hAnsi="Times New Roman" w:cs="Times New Roman"/>
          <w:b/>
          <w:bCs/>
          <w:sz w:val="25"/>
          <w:szCs w:val="25"/>
          <w:lang w:eastAsia="ru-RU"/>
        </w:rPr>
        <w:t>А К О НА</w:t>
      </w:r>
    </w:p>
    <w:p w:rsidR="00623C33" w:rsidRPr="0056500D" w:rsidRDefault="00623C33" w:rsidP="00623C33">
      <w:pPr>
        <w:spacing w:after="0" w:line="240" w:lineRule="auto"/>
        <w:jc w:val="center"/>
        <w:rPr>
          <w:rFonts w:ascii="Times New Roman" w:eastAsia="Calibri" w:hAnsi="Times New Roman" w:cs="Times New Roman"/>
          <w:b/>
          <w:sz w:val="25"/>
          <w:szCs w:val="25"/>
          <w:lang w:eastAsia="ru-RU"/>
        </w:rPr>
      </w:pPr>
      <w:r w:rsidRPr="0056500D">
        <w:rPr>
          <w:rFonts w:ascii="Times New Roman" w:eastAsia="Calibri" w:hAnsi="Times New Roman" w:cs="Times New Roman"/>
          <w:b/>
          <w:bCs/>
          <w:sz w:val="25"/>
          <w:szCs w:val="25"/>
          <w:lang w:eastAsia="ru-RU"/>
        </w:rPr>
        <w:t>О проведении эксперимента по ведению документов, предусмотренных трудовым законодательством, связанных с работой, в электронном виде у отдельных работодателей</w:t>
      </w:r>
    </w:p>
    <w:p w:rsidR="00623C33" w:rsidRPr="00A21D28" w:rsidRDefault="00623C33" w:rsidP="00623C33">
      <w:pPr>
        <w:spacing w:after="0" w:line="240" w:lineRule="auto"/>
        <w:ind w:firstLine="709"/>
        <w:contextualSpacing/>
        <w:jc w:val="both"/>
        <w:rPr>
          <w:rFonts w:ascii="Times New Roman" w:eastAsia="Calibri" w:hAnsi="Times New Roman" w:cs="Times New Roman"/>
          <w:b/>
          <w:bCs/>
          <w:sz w:val="28"/>
          <w:szCs w:val="28"/>
          <w:lang w:eastAsia="ru-RU"/>
        </w:rPr>
      </w:pPr>
    </w:p>
    <w:p w:rsidR="00623C33" w:rsidRPr="00A21D28" w:rsidRDefault="00623C33" w:rsidP="00E31312">
      <w:pPr>
        <w:spacing w:after="0" w:line="240" w:lineRule="auto"/>
        <w:contextualSpacing/>
        <w:jc w:val="both"/>
        <w:rPr>
          <w:rFonts w:ascii="Times New Roman" w:eastAsia="Calibri" w:hAnsi="Times New Roman" w:cs="Times New Roman"/>
          <w:sz w:val="28"/>
          <w:szCs w:val="28"/>
          <w:lang w:eastAsia="ru-RU"/>
        </w:rPr>
      </w:pPr>
      <w:r w:rsidRPr="00A21D28">
        <w:rPr>
          <w:rFonts w:ascii="Times New Roman" w:eastAsia="Calibri" w:hAnsi="Times New Roman" w:cs="Times New Roman"/>
          <w:sz w:val="28"/>
          <w:szCs w:val="28"/>
          <w:lang w:eastAsia="ru-RU"/>
        </w:rPr>
        <w:t xml:space="preserve">Прошу Вас отклонить Федеральный Закон </w:t>
      </w:r>
      <w:r w:rsidRPr="00A21D28">
        <w:rPr>
          <w:rFonts w:ascii="Times New Roman" w:hAnsi="Times New Roman" w:cs="Times New Roman"/>
          <w:sz w:val="28"/>
          <w:szCs w:val="28"/>
          <w:shd w:val="clear" w:color="auto" w:fill="FFFFFF"/>
        </w:rPr>
        <w:t xml:space="preserve">О проведении эксперимента по ведению документов, предусмотренных трудовым законодательством, связанных с работой, в электронном виде у отдельных работодателей </w:t>
      </w:r>
      <w:r w:rsidRPr="00A21D28">
        <w:rPr>
          <w:rFonts w:ascii="Times New Roman" w:eastAsia="Calibri" w:hAnsi="Times New Roman" w:cs="Times New Roman"/>
          <w:sz w:val="28"/>
          <w:szCs w:val="28"/>
          <w:lang w:eastAsia="ru-RU"/>
        </w:rPr>
        <w:t xml:space="preserve">(ID проекта </w:t>
      </w:r>
      <w:r w:rsidRPr="00A21D28">
        <w:rPr>
          <w:rFonts w:ascii="Times New Roman" w:hAnsi="Times New Roman" w:cs="Times New Roman"/>
          <w:sz w:val="28"/>
          <w:szCs w:val="28"/>
        </w:rPr>
        <w:br/>
      </w:r>
      <w:r w:rsidRPr="00A21D28">
        <w:rPr>
          <w:rFonts w:ascii="Times New Roman" w:hAnsi="Times New Roman" w:cs="Times New Roman"/>
          <w:sz w:val="28"/>
          <w:szCs w:val="28"/>
          <w:shd w:val="clear" w:color="auto" w:fill="FFFFFF"/>
        </w:rPr>
        <w:t>02/04/02-19/00088427</w:t>
      </w:r>
      <w:r w:rsidRPr="00A21D28">
        <w:rPr>
          <w:rFonts w:ascii="Times New Roman" w:eastAsia="Calibri" w:hAnsi="Times New Roman" w:cs="Times New Roman"/>
          <w:sz w:val="28"/>
          <w:szCs w:val="28"/>
          <w:lang w:eastAsia="ru-RU"/>
        </w:rPr>
        <w:t xml:space="preserve">), основанием которого является </w:t>
      </w:r>
      <w:r w:rsidRPr="00A21D28">
        <w:rPr>
          <w:rFonts w:ascii="Times New Roman" w:hAnsi="Times New Roman" w:cs="Times New Roman"/>
          <w:sz w:val="28"/>
          <w:szCs w:val="28"/>
          <w:shd w:val="clear" w:color="auto" w:fill="FFFFFF"/>
        </w:rPr>
        <w:t xml:space="preserve">Поручение Правительства Российской Федерации от 17 декабря 2018 г. № ТГ-П12-9009 </w:t>
      </w:r>
      <w:r w:rsidRPr="00A21D28">
        <w:rPr>
          <w:rFonts w:ascii="Times New Roman" w:eastAsia="Calibri" w:hAnsi="Times New Roman" w:cs="Times New Roman"/>
          <w:sz w:val="28"/>
          <w:szCs w:val="28"/>
          <w:lang w:eastAsia="ru-RU"/>
        </w:rPr>
        <w:t xml:space="preserve">принять меры к его отклонению в связи с нарушением Российского законодательства, а также Конституции РФ, в частности конституционных прав и свобод гражданина РФ. </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lang w:eastAsia="ru-RU"/>
        </w:rPr>
      </w:pPr>
      <w:r w:rsidRPr="00A21D28">
        <w:rPr>
          <w:rFonts w:ascii="Times New Roman" w:eastAsia="Calibri" w:hAnsi="Times New Roman" w:cs="Times New Roman"/>
          <w:sz w:val="28"/>
          <w:szCs w:val="28"/>
          <w:lang w:eastAsia="ru-RU"/>
        </w:rPr>
        <w:t xml:space="preserve">ВО-ПЕРВЫХ, НАРУШЕНЫ СРОКИ ОБСУЖДАЕМОГО ПРОЕКТА. В ПАСПОРТЕ ПРОЕКТА СРОК ОБЩЕСТВЕННОГО ОБСУЖДЕНИЯ ВЫХОДИТ </w:t>
      </w:r>
      <w:r w:rsidRPr="00A21D28">
        <w:rPr>
          <w:rFonts w:ascii="Times New Roman" w:eastAsia="Calibri" w:hAnsi="Times New Roman" w:cs="Times New Roman"/>
          <w:sz w:val="28"/>
          <w:szCs w:val="28"/>
          <w:lang w:eastAsia="ru-RU"/>
        </w:rPr>
        <w:lastRenderedPageBreak/>
        <w:t>13 МАРТА 2019 ГОДА, А В ОТЧЕТЕ ПО ПРОЕКТУ – 13 ФЕВРАЛЯ 2019, ЧТО ВВЕЛО В ЗАБЛУЖДЕНИЕ ЗАИНТЕРЕСОВАННЫХ В ОБСУЖДЕНИИ ГРАЖДАН.</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lang w:eastAsia="ru-RU"/>
        </w:rPr>
      </w:pPr>
      <w:r w:rsidRPr="00A21D28">
        <w:rPr>
          <w:rFonts w:ascii="Times New Roman" w:eastAsia="Calibri" w:hAnsi="Times New Roman" w:cs="Times New Roman"/>
          <w:sz w:val="28"/>
          <w:szCs w:val="28"/>
          <w:lang w:eastAsia="ru-RU"/>
        </w:rPr>
        <w:t xml:space="preserve">Принуждение к электронным услугам, противоречит целому ряду нормативно-правовых актов, имеющих приоритетное значение. Оно противоречит, в частности: </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lang w:eastAsia="ru-RU"/>
        </w:rPr>
      </w:pPr>
      <w:r w:rsidRPr="00A21D28">
        <w:rPr>
          <w:rFonts w:ascii="Times New Roman" w:eastAsia="Calibri" w:hAnsi="Times New Roman" w:cs="Times New Roman"/>
          <w:sz w:val="28"/>
          <w:szCs w:val="28"/>
          <w:lang w:eastAsia="ru-RU"/>
        </w:rPr>
        <w:t>- статьям 23 и 24 Конституции РФ;</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lang w:eastAsia="ru-RU"/>
        </w:rPr>
      </w:pPr>
      <w:r w:rsidRPr="00A21D28">
        <w:rPr>
          <w:rFonts w:ascii="Times New Roman" w:eastAsia="Calibri" w:hAnsi="Times New Roman" w:cs="Times New Roman"/>
          <w:sz w:val="28"/>
          <w:szCs w:val="28"/>
          <w:lang w:eastAsia="ru-RU"/>
        </w:rPr>
        <w:t>- п. 1 ст. 9 ФЗ №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lang w:eastAsia="ru-RU"/>
        </w:rPr>
      </w:pPr>
      <w:r w:rsidRPr="00A21D28">
        <w:rPr>
          <w:rFonts w:ascii="Times New Roman" w:eastAsia="Calibri" w:hAnsi="Times New Roman" w:cs="Times New Roman"/>
          <w:sz w:val="28"/>
          <w:szCs w:val="28"/>
          <w:lang w:eastAsia="ru-RU"/>
        </w:rPr>
        <w:t>- ФЗ № 210-ФЗ «Об организации предоставления государственных и муниципальных услуг», в п.3 ст.5 которого сказано, что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РФ, по выбору заявителя»; в п.2 ч.1 ст.6 этого же закона сказано «органы, предоставляющие государственные услуги, и органы, предоставляющие муниципальные услуги, обязаны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РФ, по выбору заявителя»;</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lang w:eastAsia="ru-RU"/>
        </w:rPr>
      </w:pPr>
      <w:r w:rsidRPr="00A21D28">
        <w:rPr>
          <w:rFonts w:ascii="Times New Roman" w:eastAsia="Calibri" w:hAnsi="Times New Roman" w:cs="Times New Roman"/>
          <w:sz w:val="28"/>
          <w:szCs w:val="28"/>
          <w:lang w:eastAsia="ru-RU"/>
        </w:rPr>
        <w:t xml:space="preserve"> - письму от 22.01.2014 года №А6-403 помощника Президента РФ, начальника Государственно-правового управления Президента РФ Л. </w:t>
      </w:r>
      <w:proofErr w:type="spellStart"/>
      <w:r w:rsidRPr="00A21D28">
        <w:rPr>
          <w:rFonts w:ascii="Times New Roman" w:eastAsia="Calibri" w:hAnsi="Times New Roman" w:cs="Times New Roman"/>
          <w:sz w:val="28"/>
          <w:szCs w:val="28"/>
          <w:lang w:eastAsia="ru-RU"/>
        </w:rPr>
        <w:t>Брычевой</w:t>
      </w:r>
      <w:proofErr w:type="spellEnd"/>
      <w:r w:rsidRPr="00A21D28">
        <w:rPr>
          <w:rFonts w:ascii="Times New Roman" w:eastAsia="Calibri" w:hAnsi="Times New Roman" w:cs="Times New Roman"/>
          <w:sz w:val="28"/>
          <w:szCs w:val="28"/>
          <w:lang w:eastAsia="ru-RU"/>
        </w:rPr>
        <w:t>, отражающему правовую позицию Администрации Президента РФ, в котором говорится, что «любые формы принуждения людей к использованию электронных идентификаторов личности, автоматизированных средств сбора, обработки и учета персональных данных, личной конфиденциальной информации недопустимы»;</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lang w:eastAsia="ru-RU"/>
        </w:rPr>
      </w:pPr>
      <w:r w:rsidRPr="00A21D28">
        <w:rPr>
          <w:rFonts w:ascii="Times New Roman" w:eastAsia="Calibri" w:hAnsi="Times New Roman" w:cs="Times New Roman"/>
          <w:sz w:val="28"/>
          <w:szCs w:val="28"/>
          <w:lang w:eastAsia="ru-RU"/>
        </w:rPr>
        <w:t>- Постановлению Правительства РФ от 15.09.2008 г. N 687 "Об утверждении Положения об особенностях обработки персональных данных, осуществляемой без использования средств автоматизации".</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rPr>
      </w:pPr>
      <w:r w:rsidRPr="00A21D28">
        <w:rPr>
          <w:rFonts w:ascii="Times New Roman" w:eastAsia="Calibri" w:hAnsi="Times New Roman" w:cs="Times New Roman"/>
          <w:sz w:val="28"/>
          <w:szCs w:val="28"/>
        </w:rPr>
        <w:t xml:space="preserve">Основной закон, регулирующий способы учета персональных данных, ФЗ «О персональных данных» от 27 июля </w:t>
      </w:r>
      <w:smartTag w:uri="urn:schemas-microsoft-com:office:smarttags" w:element="metricconverter">
        <w:smartTagPr>
          <w:attr w:name="ProductID" w:val="2006 г"/>
        </w:smartTagPr>
        <w:r w:rsidRPr="00A21D28">
          <w:rPr>
            <w:rFonts w:ascii="Times New Roman" w:eastAsia="Calibri" w:hAnsi="Times New Roman" w:cs="Times New Roman"/>
            <w:sz w:val="28"/>
            <w:szCs w:val="28"/>
          </w:rPr>
          <w:t>2006 г</w:t>
        </w:r>
      </w:smartTag>
      <w:r w:rsidRPr="00A21D28">
        <w:rPr>
          <w:rFonts w:ascii="Times New Roman" w:eastAsia="Calibri" w:hAnsi="Times New Roman" w:cs="Times New Roman"/>
          <w:sz w:val="28"/>
          <w:szCs w:val="28"/>
        </w:rPr>
        <w:t>. №152-ФЗ, определяет общие положения и принципы учета персональных данных граждан, в том числе и право на неавтома</w:t>
      </w:r>
      <w:r>
        <w:rPr>
          <w:rFonts w:ascii="Times New Roman" w:eastAsia="Calibri" w:hAnsi="Times New Roman" w:cs="Times New Roman"/>
          <w:sz w:val="28"/>
          <w:szCs w:val="28"/>
        </w:rPr>
        <w:t>тизированный способ обработки персональных данных</w:t>
      </w:r>
      <w:r w:rsidRPr="00A21D28">
        <w:rPr>
          <w:rFonts w:ascii="Times New Roman" w:eastAsia="Calibri" w:hAnsi="Times New Roman" w:cs="Times New Roman"/>
          <w:sz w:val="28"/>
          <w:szCs w:val="28"/>
        </w:rPr>
        <w:t xml:space="preserve"> по выбору человека.</w:t>
      </w:r>
    </w:p>
    <w:p w:rsidR="00623C33" w:rsidRDefault="00623C33" w:rsidP="00623C33">
      <w:pPr>
        <w:spacing w:after="0" w:line="240" w:lineRule="auto"/>
        <w:ind w:firstLine="709"/>
        <w:contextualSpacing/>
        <w:jc w:val="both"/>
        <w:rPr>
          <w:rFonts w:ascii="Times New Roman" w:eastAsia="Calibri" w:hAnsi="Times New Roman" w:cs="Times New Roman"/>
          <w:sz w:val="28"/>
          <w:szCs w:val="28"/>
        </w:rPr>
      </w:pPr>
      <w:r w:rsidRPr="00A21D28">
        <w:rPr>
          <w:rFonts w:ascii="Times New Roman" w:eastAsia="Calibri" w:hAnsi="Times New Roman" w:cs="Times New Roman"/>
          <w:sz w:val="28"/>
          <w:szCs w:val="28"/>
        </w:rPr>
        <w:t xml:space="preserve">Ст. 13 ч. 2 данного закона – «Особенности обработки персональных данных в государственных или муниципальных информационных системах персональных данных» допускает различные способы учета персональных данных и закрепляет возможность установления особенностей учета: «2.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Понятие «различные способы учета» включает в себя и исторический, надежный, традиционный способ учета по фамилии, имени и отчеству. Статья 19 ГК РФ устанавливает, что гражданин приобретает и </w:t>
      </w:r>
      <w:r w:rsidRPr="00A21D28">
        <w:rPr>
          <w:rFonts w:ascii="Times New Roman" w:eastAsia="Calibri" w:hAnsi="Times New Roman" w:cs="Times New Roman"/>
          <w:sz w:val="28"/>
          <w:szCs w:val="28"/>
        </w:rPr>
        <w:lastRenderedPageBreak/>
        <w:t>осуществляет права и обязанности под своим именем, включающем фамилию, имя, а также отчество.</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A21D28">
        <w:rPr>
          <w:rFonts w:ascii="Times New Roman" w:eastAsia="Calibri" w:hAnsi="Times New Roman" w:cs="Times New Roman"/>
          <w:sz w:val="28"/>
          <w:szCs w:val="28"/>
        </w:rPr>
        <w:t xml:space="preserve">огласно п. 3 ст. 5 Федерального закона от 27.07.2010 N 210-ФЗ (ред. от 28.12.2016) "Об организации предоставления государственных и муниципальных услуг"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 а также в иных формах, по выбору заявителя. </w:t>
      </w:r>
    </w:p>
    <w:p w:rsidR="00623C33" w:rsidRPr="00A21D28" w:rsidRDefault="00623C33" w:rsidP="00623C33">
      <w:pPr>
        <w:spacing w:after="0" w:line="240" w:lineRule="auto"/>
        <w:ind w:firstLine="709"/>
        <w:contextualSpacing/>
        <w:jc w:val="both"/>
        <w:rPr>
          <w:rFonts w:ascii="Times New Roman" w:eastAsia="Calibri" w:hAnsi="Times New Roman" w:cs="Times New Roman"/>
          <w:sz w:val="28"/>
          <w:szCs w:val="28"/>
        </w:rPr>
      </w:pPr>
      <w:r w:rsidRPr="00A21D28">
        <w:rPr>
          <w:rFonts w:ascii="Times New Roman" w:eastAsia="Calibri" w:hAnsi="Times New Roman" w:cs="Times New Roman"/>
          <w:sz w:val="28"/>
          <w:szCs w:val="28"/>
        </w:rPr>
        <w:t xml:space="preserve"> Таким образом, ФЗ «О персональных данных» от 27.06.06 г. №152-ФЗ в совокупности с положениями Конституции РФ (статьи 2, 3, 7, 15, 18, 28, 29), ГК РФ (ст. 19) гарантируют традиционный способ учета данных человека для получения конституционных обязательств правового государства по фамилии, имени, отчеству не автоматизированным способом.</w:t>
      </w:r>
    </w:p>
    <w:p w:rsidR="00623C33" w:rsidRPr="00A21D28" w:rsidRDefault="00623C33" w:rsidP="00623C33">
      <w:pPr>
        <w:shd w:val="clear" w:color="auto" w:fill="FFFFFF"/>
        <w:spacing w:after="0" w:line="240" w:lineRule="auto"/>
        <w:ind w:firstLine="709"/>
        <w:contextualSpacing/>
        <w:jc w:val="both"/>
        <w:rPr>
          <w:rFonts w:ascii="Times New Roman" w:eastAsia="Calibri" w:hAnsi="Times New Roman" w:cs="Times New Roman"/>
          <w:sz w:val="28"/>
          <w:szCs w:val="28"/>
        </w:rPr>
      </w:pPr>
      <w:r w:rsidRPr="00A21D28">
        <w:rPr>
          <w:rFonts w:ascii="Times New Roman" w:eastAsia="Calibri" w:hAnsi="Times New Roman" w:cs="Times New Roman"/>
          <w:sz w:val="28"/>
          <w:szCs w:val="28"/>
          <w:shd w:val="clear" w:color="auto" w:fill="FFFFFF"/>
        </w:rPr>
        <w:t>Персональные данные являются конфиденциальной информацией – ни одна организация не вправе распространять и передавать персональные данные без согласия субъекта персональных данных и</w:t>
      </w:r>
      <w:r>
        <w:rPr>
          <w:rFonts w:ascii="Times New Roman" w:eastAsia="Calibri" w:hAnsi="Times New Roman" w:cs="Times New Roman"/>
          <w:sz w:val="28"/>
          <w:szCs w:val="28"/>
          <w:shd w:val="clear" w:color="auto" w:fill="FFFFFF"/>
        </w:rPr>
        <w:t>ли иного законного основания. </w:t>
      </w:r>
      <w:r w:rsidRPr="00A21D28">
        <w:rPr>
          <w:rFonts w:ascii="Times New Roman" w:eastAsia="Calibri" w:hAnsi="Times New Roman" w:cs="Times New Roman"/>
          <w:sz w:val="28"/>
          <w:szCs w:val="28"/>
          <w:shd w:val="clear" w:color="auto" w:fill="FFFFFF"/>
        </w:rPr>
        <w:t>НА МЕСТАХ РАБОТНИКИ МОГУТ ИСПЫТЫВАТЬ ДАВЛЕНИЕ СО СТОРОНЫ РУКОВОДТСТВА В СЛУЧАЕ ОТКАЗА ОТ ИСПОЛЬЗОВАНИЯ ОТ ЭЛЕКТРОННЫХ ДОКУМЕНТОВ, ИМ МОГУТ  ГРОЗИТЬ УВОЛЬНЕНИЕМ. ЗАТЕМ, ЕСЛИ ГОСУДАРСТВУ ПОТРЕБУЮТСЯ ДАННЫЕ ИЗ ОБЩЕЙ БАЗЫ РАБОТНИКОВ, ТО ОГРАНИЗАЦИЯ НЕ СМОЖЕТ ЭТОГО СДЕЛАТЬ, НЕ УЩЕМИВ ПРАВА ОТКАЗНИКОВ И ТОЖЕ МОЖЕТ ПОСЛУЖИТЬ УГРОЗОЙ И УВОЛЬНЕНИЕМ СО СТОРОНЫ РАБОТОДАТЕЛЯ.</w:t>
      </w:r>
    </w:p>
    <w:p w:rsidR="00623C33" w:rsidRPr="00A21D28" w:rsidRDefault="00623C33" w:rsidP="00623C3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21D28">
        <w:rPr>
          <w:rFonts w:ascii="Times New Roman" w:eastAsia="Times New Roman" w:hAnsi="Times New Roman" w:cs="Times New Roman"/>
          <w:sz w:val="28"/>
          <w:szCs w:val="28"/>
          <w:lang w:eastAsia="ru-RU"/>
        </w:rPr>
        <w:t>Помимо этого, информация, касающаяся сведений о частной жизни, личной и семейной тайны</w:t>
      </w:r>
      <w:r w:rsidRPr="00A21D28">
        <w:rPr>
          <w:rFonts w:ascii="Times New Roman" w:eastAsia="Times New Roman" w:hAnsi="Times New Roman" w:cs="Times New Roman"/>
          <w:bCs/>
          <w:sz w:val="28"/>
          <w:szCs w:val="28"/>
          <w:lang w:eastAsia="ru-RU"/>
        </w:rPr>
        <w:t xml:space="preserve"> гражданина охраняется законом. </w:t>
      </w:r>
      <w:r w:rsidRPr="00A21D28">
        <w:rPr>
          <w:rFonts w:ascii="Times New Roman" w:eastAsia="Times New Roman" w:hAnsi="Times New Roman" w:cs="Times New Roman"/>
          <w:sz w:val="28"/>
          <w:szCs w:val="28"/>
          <w:lang w:eastAsia="ru-RU"/>
        </w:rPr>
        <w:t>Ст. 23 и 24 Конституции РФ защищают неприкосновенность частной жизни гражданина. Защита этих прав граждан осуществляется в уголовном порядке.  Так согласно ст. 137 УК существует ответственность за незаконное собирание и распространение сведений, составляющих личную или семейную тайну лица, без его согласия. Согласно п. 2 ч. 1 ст. 11 Федерального закона “Об информации, информатизации и защите информации” сбор информации о частной жизни, а равно информации, нарушающей личную или семейную тайну, без согласия лица, которого она касается, возможен только на основании судебного решения. ТАКЖЕ ЗАМЕЧУ, ЧТО НЕ ВСЕ РАБОТНИКИ ИМЕЮТ ТРУДОВЫЕ ДОГОВОРЫ НА РУКАХ, И ЧТО КОГДА РАБОТОДАТЕЛЬ ЗАВОДИТ ЗАРПЛАТНЫЕ КАРТЫ НА РАБОТНИКОВ, ТО СОТРУДНИКИ ДАЖЕ НЕ ПОДРАЗУМЕВАЮТ, ЧТО ИХ ДАННЫЕ СЛИВАЮТ В БАНКИ, НЕ ХОТЯТ БРАТЬ КАРТЫ, А ИХ ЗАСТАВЛЯЕТ РАБОТОДАТЕЛЬ, БЕЗ ВСЯКИХ ПИСЬМЕННЫХ ОБЯЗАТЕЛЬСТВ В ВИДЕ ДОГОВОРОВ В РАМКАХ ЗАРПЛАТНОГО ПРОЕКТА.</w:t>
      </w:r>
    </w:p>
    <w:p w:rsidR="00623C33" w:rsidRPr="00A21D28" w:rsidRDefault="00623C33" w:rsidP="00623C3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21D28">
        <w:rPr>
          <w:rFonts w:ascii="Times New Roman" w:eastAsia="Times New Roman" w:hAnsi="Times New Roman" w:cs="Times New Roman"/>
          <w:sz w:val="28"/>
          <w:szCs w:val="28"/>
          <w:lang w:eastAsia="ru-RU"/>
        </w:rPr>
        <w:t xml:space="preserve">Помимо этого, существует 34 (тридцать четыре) пункта перечня руководящих документов по защите персональных данных, а в особенности Постановления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т.е. ведения бумажного документооборота. </w:t>
      </w:r>
    </w:p>
    <w:p w:rsidR="00623C33" w:rsidRPr="00A21D28" w:rsidRDefault="00623C33" w:rsidP="00623C33">
      <w:pPr>
        <w:shd w:val="clear" w:color="auto" w:fill="FFFFFF"/>
        <w:spacing w:after="0" w:line="240" w:lineRule="auto"/>
        <w:ind w:firstLine="709"/>
        <w:contextualSpacing/>
        <w:jc w:val="both"/>
        <w:rPr>
          <w:rFonts w:ascii="Times New Roman" w:eastAsia="Calibri" w:hAnsi="Times New Roman" w:cs="Times New Roman"/>
          <w:sz w:val="28"/>
          <w:szCs w:val="28"/>
        </w:rPr>
      </w:pPr>
      <w:r w:rsidRPr="00A21D28">
        <w:rPr>
          <w:rFonts w:ascii="Times New Roman" w:eastAsia="Calibri" w:hAnsi="Times New Roman" w:cs="Times New Roman"/>
          <w:sz w:val="28"/>
          <w:szCs w:val="28"/>
        </w:rPr>
        <w:t xml:space="preserve">Таким образом, я считаю любые сведения, полученные организацией-РАБОТОДАТЕЛЕМ в отношении меня, сведениями о частной жизни, и считаю личной и семейной тайной. Исходя из этого, передача и распространение такой информации без моего согласия является незаконной. </w:t>
      </w:r>
    </w:p>
    <w:p w:rsidR="00623C33" w:rsidRPr="00A21D28" w:rsidRDefault="00623C33" w:rsidP="00623C33">
      <w:pPr>
        <w:shd w:val="clear" w:color="auto" w:fill="FFFFFF"/>
        <w:spacing w:after="0" w:line="240" w:lineRule="auto"/>
        <w:ind w:firstLine="709"/>
        <w:contextualSpacing/>
        <w:jc w:val="both"/>
        <w:rPr>
          <w:rFonts w:ascii="Times New Roman" w:eastAsia="Calibri" w:hAnsi="Times New Roman" w:cs="Times New Roman"/>
          <w:sz w:val="28"/>
          <w:szCs w:val="28"/>
        </w:rPr>
      </w:pPr>
      <w:r w:rsidRPr="00A21D28">
        <w:rPr>
          <w:rFonts w:ascii="Times New Roman" w:eastAsia="Calibri" w:hAnsi="Times New Roman" w:cs="Times New Roman"/>
          <w:sz w:val="28"/>
          <w:szCs w:val="28"/>
        </w:rPr>
        <w:lastRenderedPageBreak/>
        <w:t>Исходя из вышеизложенного, СЧИТАЮ, ЧТО НА МЕСТАХ РАБОТНИКИ БУДУТ УЩЕМЛЕНЫ В СВОИХ ПРАВАХ СО СТОРОНЫ РУКОВОДСТВА,</w:t>
      </w:r>
      <w:r>
        <w:rPr>
          <w:rFonts w:ascii="Times New Roman" w:eastAsia="Calibri" w:hAnsi="Times New Roman" w:cs="Times New Roman"/>
          <w:sz w:val="28"/>
          <w:szCs w:val="28"/>
        </w:rPr>
        <w:t xml:space="preserve"> ПРИ ОТМЕНЕ ОБРАБОТКИ ДОКУМЕНТОБОРОТА ТРАДИЦИОННЫМ СПОСОБОМ НА НАБУМАЖНЫХ НОСИТЕЛЯХ.</w:t>
      </w:r>
      <w:r w:rsidRPr="00A21D28">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Так же считаю, что ввод только электронного документооборота нарушает законодательство РФ, поэтому незаконна</w:t>
      </w:r>
      <w:r w:rsidRPr="00A21D28">
        <w:rPr>
          <w:rFonts w:ascii="Times New Roman" w:eastAsia="Calibri" w:hAnsi="Times New Roman" w:cs="Times New Roman"/>
          <w:sz w:val="28"/>
          <w:szCs w:val="28"/>
        </w:rPr>
        <w:t>.</w:t>
      </w:r>
    </w:p>
    <w:p w:rsidR="00623C33" w:rsidRPr="00A21D28" w:rsidRDefault="00623C33" w:rsidP="00623C33">
      <w:pPr>
        <w:spacing w:after="0" w:line="240" w:lineRule="auto"/>
        <w:ind w:firstLine="709"/>
        <w:contextualSpacing/>
        <w:jc w:val="both"/>
        <w:rPr>
          <w:rFonts w:ascii="Times New Roman" w:eastAsia="Times New Roman" w:hAnsi="Times New Roman" w:cs="Times New Roman"/>
          <w:sz w:val="28"/>
          <w:szCs w:val="28"/>
        </w:rPr>
      </w:pPr>
      <w:r w:rsidRPr="00A21D28">
        <w:rPr>
          <w:rFonts w:ascii="Times New Roman" w:eastAsia="Times New Roman" w:hAnsi="Times New Roman" w:cs="Times New Roman"/>
          <w:sz w:val="28"/>
          <w:szCs w:val="28"/>
        </w:rPr>
        <w:t>Требую обеспечить реализацию моих конституционных прав и законных интересов.</w:t>
      </w:r>
    </w:p>
    <w:p w:rsidR="00623C33" w:rsidRPr="00A21D28" w:rsidRDefault="00623C33" w:rsidP="00623C33">
      <w:pPr>
        <w:spacing w:after="0" w:line="240" w:lineRule="auto"/>
        <w:ind w:firstLine="709"/>
        <w:contextualSpacing/>
        <w:jc w:val="both"/>
        <w:rPr>
          <w:rFonts w:ascii="Times New Roman" w:eastAsia="Times New Roman" w:hAnsi="Times New Roman" w:cs="Times New Roman"/>
          <w:color w:val="000000"/>
          <w:sz w:val="28"/>
          <w:szCs w:val="28"/>
        </w:rPr>
      </w:pPr>
      <w:r w:rsidRPr="00A21D28">
        <w:rPr>
          <w:rFonts w:ascii="Times New Roman" w:eastAsia="Times New Roman" w:hAnsi="Times New Roman" w:cs="Times New Roman"/>
          <w:sz w:val="28"/>
          <w:szCs w:val="28"/>
        </w:rPr>
        <w:t xml:space="preserve">Прошу учесть и мнение Председателя Конституционного Суда РФ </w:t>
      </w:r>
      <w:proofErr w:type="spellStart"/>
      <w:r w:rsidRPr="00A21D28">
        <w:rPr>
          <w:rFonts w:ascii="Times New Roman" w:eastAsia="Times New Roman" w:hAnsi="Times New Roman" w:cs="Times New Roman"/>
          <w:sz w:val="28"/>
          <w:szCs w:val="28"/>
        </w:rPr>
        <w:t>Зорькина</w:t>
      </w:r>
      <w:proofErr w:type="spellEnd"/>
      <w:r w:rsidRPr="00A21D28">
        <w:rPr>
          <w:rFonts w:ascii="Times New Roman" w:eastAsia="Times New Roman" w:hAnsi="Times New Roman" w:cs="Times New Roman"/>
          <w:sz w:val="28"/>
          <w:szCs w:val="28"/>
        </w:rPr>
        <w:t xml:space="preserve"> В.Д., который считает, что "нельзя углублять разрывы между естественными социальными ощущениями благого, должного и справедливого и новой правовой нормативностью. Нельзя, игнорируя ценностные и морально-этические установки подавляющего социального большинства, навязывать законодательную нормативность, отрицающую или ставящую под сомнения базовые ценности общего блага, важнейшей из которых является само право."</w:t>
      </w:r>
    </w:p>
    <w:p w:rsidR="00623C33" w:rsidRDefault="00623C33" w:rsidP="00623C33">
      <w:pPr>
        <w:spacing w:after="0" w:line="240" w:lineRule="auto"/>
        <w:ind w:firstLine="709"/>
        <w:contextualSpacing/>
        <w:jc w:val="both"/>
        <w:rPr>
          <w:rFonts w:ascii="Times New Roman" w:eastAsia="Times New Roman" w:hAnsi="Times New Roman" w:cs="Times New Roman"/>
          <w:sz w:val="28"/>
          <w:szCs w:val="28"/>
        </w:rPr>
      </w:pPr>
      <w:r w:rsidRPr="00A21D28">
        <w:rPr>
          <w:rFonts w:ascii="Times New Roman" w:eastAsia="Times New Roman" w:hAnsi="Times New Roman" w:cs="Times New Roman"/>
          <w:sz w:val="28"/>
          <w:szCs w:val="28"/>
        </w:rPr>
        <w:t>Недопустимы "представления о том, что право - это всего лишь узы законов, сочиненных ради удобства управления. И тот, у кого сила, может менять их по своему усмотрению."</w:t>
      </w:r>
    </w:p>
    <w:p w:rsidR="00412665" w:rsidRPr="00A21D28" w:rsidRDefault="00412665" w:rsidP="00412665">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A21D28">
        <w:rPr>
          <w:rFonts w:ascii="Times New Roman" w:hAnsi="Times New Roman" w:cs="Times New Roman"/>
          <w:b/>
          <w:sz w:val="28"/>
          <w:szCs w:val="28"/>
          <w:lang w:eastAsia="ru-RU"/>
        </w:rPr>
        <w:t xml:space="preserve">В связи с изложенным, обращаюсь к Вам с просьбой не допустить принятия данного проекта, потому что он противоречит федеральному законодательству, нарушает конституционные права и свободы гражданина РФ, поскольку </w:t>
      </w:r>
      <w:r w:rsidRPr="00A21D28">
        <w:rPr>
          <w:rFonts w:ascii="Times New Roman" w:eastAsia="Times New Roman" w:hAnsi="Times New Roman" w:cs="Times New Roman"/>
          <w:color w:val="000000"/>
          <w:sz w:val="28"/>
          <w:szCs w:val="28"/>
        </w:rPr>
        <w:t>в Конституции РФ закреплено право каждого «иметь убеждения и действовать в соответствии с ними».</w:t>
      </w:r>
    </w:p>
    <w:p w:rsidR="00412665" w:rsidRPr="00A21D28" w:rsidRDefault="00412665" w:rsidP="00412665">
      <w:pPr>
        <w:spacing w:after="0" w:line="240" w:lineRule="auto"/>
        <w:ind w:firstLine="709"/>
        <w:contextualSpacing/>
        <w:jc w:val="both"/>
        <w:rPr>
          <w:rFonts w:ascii="Times New Roman" w:eastAsia="Times New Roman" w:hAnsi="Times New Roman" w:cs="Times New Roman"/>
          <w:color w:val="000000"/>
          <w:sz w:val="28"/>
          <w:szCs w:val="28"/>
        </w:rPr>
      </w:pPr>
      <w:r w:rsidRPr="00A21D28">
        <w:rPr>
          <w:rFonts w:ascii="Times New Roman" w:eastAsia="Times New Roman" w:hAnsi="Times New Roman" w:cs="Times New Roman"/>
          <w:color w:val="000000"/>
          <w:sz w:val="28"/>
          <w:szCs w:val="28"/>
        </w:rPr>
        <w:t>На основании изложенного выражаю свой протест противоречащему проекту ФЗ с противоречивыми подходами и требую снять его с рассмотрения.</w:t>
      </w:r>
    </w:p>
    <w:p w:rsidR="00412665" w:rsidRPr="00A21D28" w:rsidRDefault="00412665" w:rsidP="00623C33">
      <w:pPr>
        <w:spacing w:after="0" w:line="240" w:lineRule="auto"/>
        <w:ind w:firstLine="709"/>
        <w:contextualSpacing/>
        <w:jc w:val="both"/>
        <w:rPr>
          <w:rFonts w:ascii="Times New Roman" w:eastAsia="Times New Roman" w:hAnsi="Times New Roman" w:cs="Times New Roman"/>
          <w:sz w:val="28"/>
          <w:szCs w:val="28"/>
        </w:rPr>
      </w:pPr>
    </w:p>
    <w:p w:rsidR="00623C33" w:rsidRPr="0056500D" w:rsidRDefault="00623C33" w:rsidP="00623C33">
      <w:pPr>
        <w:spacing w:after="0" w:line="240" w:lineRule="auto"/>
        <w:ind w:left="-142" w:firstLine="426"/>
        <w:contextualSpacing/>
        <w:jc w:val="both"/>
        <w:rPr>
          <w:rFonts w:ascii="Times New Roman" w:eastAsia="Times New Roman" w:hAnsi="Times New Roman" w:cs="Times New Roman"/>
          <w:sz w:val="25"/>
          <w:szCs w:val="25"/>
        </w:rPr>
      </w:pPr>
    </w:p>
    <w:p w:rsidR="00623C33" w:rsidRPr="0056500D" w:rsidRDefault="00623C33" w:rsidP="00623C33">
      <w:pPr>
        <w:rPr>
          <w:rFonts w:ascii="Times New Roman" w:eastAsia="Times New Roman" w:hAnsi="Times New Roman" w:cs="Times New Roman"/>
          <w:sz w:val="25"/>
          <w:szCs w:val="25"/>
        </w:rPr>
      </w:pPr>
      <w:r w:rsidRPr="0056500D">
        <w:rPr>
          <w:rFonts w:ascii="Times New Roman" w:eastAsia="Times New Roman" w:hAnsi="Times New Roman" w:cs="Times New Roman"/>
          <w:sz w:val="25"/>
          <w:szCs w:val="25"/>
        </w:rPr>
        <w:t>С уважением,____________/________/                      Дата:_____.____.</w:t>
      </w:r>
    </w:p>
    <w:p w:rsidR="00B54DC9" w:rsidRDefault="00B54DC9"/>
    <w:sectPr w:rsidR="00B54DC9" w:rsidSect="00E25094">
      <w:type w:val="continuous"/>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33"/>
    <w:rsid w:val="00412665"/>
    <w:rsid w:val="00623C33"/>
    <w:rsid w:val="00A070AB"/>
    <w:rsid w:val="00AA06EF"/>
    <w:rsid w:val="00B54DC9"/>
    <w:rsid w:val="00CB4F38"/>
    <w:rsid w:val="00E3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FE4FA6"/>
  <w15:docId w15:val="{F69BF4AD-04E5-4749-A9F9-61046DB8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fontstyle36">
    <w:name w:val="pt-fontstyle36"/>
    <w:basedOn w:val="a0"/>
    <w:rsid w:val="00623C33"/>
  </w:style>
  <w:style w:type="character" w:styleId="a3">
    <w:name w:val="Hyperlink"/>
    <w:basedOn w:val="a0"/>
    <w:uiPriority w:val="99"/>
    <w:unhideWhenUsed/>
    <w:rsid w:val="00CB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ru/ru/appeal/?agree_4=1" TargetMode="External"/><Relationship Id="rId13" Type="http://schemas.openxmlformats.org/officeDocument/2006/relationships/hyperlink" Target="http://archives.ru/head/artizov-mail.shtml" TargetMode="External"/><Relationship Id="rId3" Type="http://schemas.openxmlformats.org/officeDocument/2006/relationships/webSettings" Target="webSettings.xml"/><Relationship Id="rId7" Type="http://schemas.openxmlformats.org/officeDocument/2006/relationships/hyperlink" Target="http://letters.kremlin.ru/letters/send" TargetMode="External"/><Relationship Id="rId12" Type="http://schemas.openxmlformats.org/officeDocument/2006/relationships/hyperlink" Target="mailto:artizov_an@gov.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osmintrud.ru/reception/form" TargetMode="External"/><Relationship Id="rId11" Type="http://schemas.openxmlformats.org/officeDocument/2006/relationships/hyperlink" Target="https://minjust.ru/electronic-appeal/email" TargetMode="External"/><Relationship Id="rId5" Type="http://schemas.openxmlformats.org/officeDocument/2006/relationships/hyperlink" Target="mailto:KlimchukNE@rosmintrud.ru" TargetMode="External"/><Relationship Id="rId15" Type="http://schemas.openxmlformats.org/officeDocument/2006/relationships/hyperlink" Target="https://digital.gov.ru/ru/appeals/form/" TargetMode="External"/><Relationship Id="rId10" Type="http://schemas.openxmlformats.org/officeDocument/2006/relationships/hyperlink" Target="http://economy.gov.ru/minec/references/reception" TargetMode="External"/><Relationship Id="rId4" Type="http://schemas.openxmlformats.org/officeDocument/2006/relationships/image" Target="media/image1.png"/><Relationship Id="rId9" Type="http://schemas.openxmlformats.org/officeDocument/2006/relationships/hyperlink" Target="mailto:mineconom@economy.gov.ru" TargetMode="External"/><Relationship Id="rId14" Type="http://schemas.openxmlformats.org/officeDocument/2006/relationships/hyperlink" Target="https://rosmintrud.ru/reception/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9202</Characters>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2019-03-14T07:43:00Z</dcterms:created>
  <dcterms:modified xsi:type="dcterms:W3CDTF">2019-03-14T07:43:00Z</dcterms:modified>
</cp:coreProperties>
</file>